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3FD" w:rsidRDefault="00DD23FD" w:rsidP="004A3B6E">
      <w:pPr>
        <w:jc w:val="center"/>
        <w:rPr>
          <w:rFonts w:ascii="Arial" w:hAnsi="Arial" w:cs="Arial"/>
          <w:b/>
        </w:rPr>
      </w:pPr>
    </w:p>
    <w:p w:rsidR="004A3B6E" w:rsidRPr="004A3B6E" w:rsidRDefault="004A3B6E" w:rsidP="004A3B6E">
      <w:pPr>
        <w:jc w:val="center"/>
        <w:rPr>
          <w:rFonts w:ascii="Arial" w:hAnsi="Arial" w:cs="Arial"/>
          <w:b/>
        </w:rPr>
      </w:pPr>
      <w:r w:rsidRPr="004A3B6E">
        <w:rPr>
          <w:rFonts w:ascii="Arial" w:hAnsi="Arial" w:cs="Arial"/>
          <w:b/>
        </w:rPr>
        <w:t xml:space="preserve">DECRETO Nº </w:t>
      </w:r>
      <w:r w:rsidR="0027004C">
        <w:rPr>
          <w:rFonts w:ascii="Arial" w:hAnsi="Arial" w:cs="Arial"/>
          <w:b/>
        </w:rPr>
        <w:t>089</w:t>
      </w:r>
    </w:p>
    <w:p w:rsidR="004A3B6E" w:rsidRPr="004A3B6E" w:rsidRDefault="000D69E4" w:rsidP="004A3B6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DE </w:t>
      </w:r>
      <w:r w:rsidR="0027004C">
        <w:rPr>
          <w:rFonts w:ascii="Arial" w:hAnsi="Arial" w:cs="Arial"/>
          <w:b/>
        </w:rPr>
        <w:t>30 DE ABRIL DE 2020</w:t>
      </w:r>
    </w:p>
    <w:p w:rsidR="004A3B6E" w:rsidRPr="00576D55" w:rsidRDefault="004A3B6E" w:rsidP="004A3B6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576D55" w:rsidRPr="00576D55" w:rsidRDefault="00576D55" w:rsidP="004A3B6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A3B6E" w:rsidRDefault="004A3B6E" w:rsidP="004A3B6E">
      <w:pPr>
        <w:spacing w:line="360" w:lineRule="auto"/>
        <w:ind w:left="3402"/>
        <w:jc w:val="both"/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CB07B1">
        <w:rPr>
          <w:rFonts w:ascii="Arial" w:hAnsi="Arial" w:cs="Arial"/>
        </w:rPr>
        <w:t>Dispõe sobre</w:t>
      </w:r>
      <w:r w:rsidR="008741D9">
        <w:rPr>
          <w:rFonts w:ascii="Arial" w:hAnsi="Arial" w:cs="Arial"/>
        </w:rPr>
        <w:t xml:space="preserve"> a prorrogação do Decreto nº 088/2020</w:t>
      </w:r>
      <w:r w:rsidR="000D69E4">
        <w:rPr>
          <w:rFonts w:ascii="Arial" w:hAnsi="Arial" w:cs="Arial"/>
        </w:rPr>
        <w:t xml:space="preserve">, </w:t>
      </w:r>
      <w:r w:rsidR="00CB07B1">
        <w:rPr>
          <w:rFonts w:ascii="Arial" w:hAnsi="Arial" w:cs="Arial"/>
        </w:rPr>
        <w:t>d</w:t>
      </w:r>
      <w:r w:rsidRPr="00DC7449">
        <w:rPr>
          <w:rFonts w:ascii="Arial" w:hAnsi="Arial" w:cs="Arial"/>
          <w:i/>
        </w:rPr>
        <w:t>etermina</w:t>
      </w:r>
      <w:r w:rsidR="005D45FA">
        <w:rPr>
          <w:rFonts w:ascii="Arial" w:hAnsi="Arial" w:cs="Arial"/>
          <w:i/>
        </w:rPr>
        <w:t>ndo</w:t>
      </w:r>
      <w:r w:rsidR="00DD23FD">
        <w:rPr>
          <w:rFonts w:ascii="Arial" w:hAnsi="Arial" w:cs="Arial"/>
          <w:i/>
        </w:rPr>
        <w:t xml:space="preserve"> </w:t>
      </w:r>
      <w:r w:rsidR="000D69E4">
        <w:rPr>
          <w:rFonts w:ascii="Arial" w:hAnsi="Arial" w:cs="Arial"/>
          <w:i/>
        </w:rPr>
        <w:t xml:space="preserve">ainda </w:t>
      </w:r>
      <w:r w:rsidR="00CB07B1">
        <w:rPr>
          <w:rFonts w:ascii="Arial" w:hAnsi="Arial" w:cs="Arial"/>
          <w:i/>
        </w:rPr>
        <w:t xml:space="preserve">novas medidas de prevenção e controle </w:t>
      </w:r>
      <w:r w:rsidR="00A70272">
        <w:rPr>
          <w:rFonts w:ascii="Arial" w:hAnsi="Arial" w:cs="Arial"/>
          <w:i/>
        </w:rPr>
        <w:t>ao</w:t>
      </w:r>
      <w:r w:rsidRPr="00DC7449">
        <w:rPr>
          <w:rFonts w:ascii="Arial" w:hAnsi="Arial" w:cs="Arial"/>
          <w:i/>
        </w:rPr>
        <w:t xml:space="preserve"> enfrentamento da Situação de Emergência Pública causada pelo agente Coronavírus – COVID-19, no Município de </w:t>
      </w:r>
      <w:r>
        <w:rPr>
          <w:rFonts w:ascii="Arial" w:hAnsi="Arial" w:cs="Arial"/>
          <w:i/>
        </w:rPr>
        <w:t xml:space="preserve">Andorinha, dando outras </w:t>
      </w:r>
      <w:r w:rsidR="006E7538">
        <w:rPr>
          <w:rFonts w:ascii="Arial" w:hAnsi="Arial" w:cs="Arial"/>
          <w:i/>
        </w:rPr>
        <w:t>providências</w:t>
      </w:r>
      <w:r w:rsidR="006E7538">
        <w:rPr>
          <w:rFonts w:ascii="Arial" w:hAnsi="Arial" w:cs="Arial"/>
        </w:rPr>
        <w:t>. ”</w:t>
      </w:r>
    </w:p>
    <w:p w:rsidR="004A3B6E" w:rsidRDefault="004A3B6E" w:rsidP="004A3B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D23FD" w:rsidRPr="00576D55" w:rsidRDefault="00DD23FD" w:rsidP="004A3B6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A3B6E" w:rsidRDefault="004A3B6E" w:rsidP="004A3B6E">
      <w:pPr>
        <w:spacing w:line="360" w:lineRule="auto"/>
        <w:jc w:val="both"/>
        <w:rPr>
          <w:rFonts w:ascii="Arial" w:hAnsi="Arial" w:cs="Arial"/>
        </w:rPr>
      </w:pPr>
      <w:r w:rsidRPr="004A3B6E">
        <w:rPr>
          <w:rFonts w:ascii="Arial" w:hAnsi="Arial" w:cs="Arial"/>
          <w:b/>
        </w:rPr>
        <w:t>O PREFEITO MUNICIPAL DE ANDORINHA</w:t>
      </w:r>
      <w:r w:rsidRPr="005D45FA">
        <w:rPr>
          <w:rFonts w:ascii="Arial" w:hAnsi="Arial" w:cs="Arial"/>
          <w:b/>
        </w:rPr>
        <w:t>,</w:t>
      </w:r>
      <w:r w:rsidR="005D45FA" w:rsidRPr="005D45FA">
        <w:rPr>
          <w:rFonts w:ascii="Arial" w:hAnsi="Arial" w:cs="Arial"/>
          <w:b/>
        </w:rPr>
        <w:t xml:space="preserve"> ESTADO DA BAHIA</w:t>
      </w:r>
      <w:r w:rsidR="005D45FA">
        <w:rPr>
          <w:rFonts w:ascii="Arial" w:hAnsi="Arial" w:cs="Arial"/>
        </w:rPr>
        <w:t>,</w:t>
      </w:r>
      <w:r w:rsidRPr="00DC7449">
        <w:rPr>
          <w:rFonts w:ascii="Arial" w:hAnsi="Arial" w:cs="Arial"/>
        </w:rPr>
        <w:t xml:space="preserve"> no exercício da atribuição legal </w:t>
      </w:r>
      <w:r>
        <w:rPr>
          <w:rFonts w:ascii="Arial" w:hAnsi="Arial" w:cs="Arial"/>
        </w:rPr>
        <w:t xml:space="preserve">que </w:t>
      </w:r>
      <w:r w:rsidRPr="00DC7449">
        <w:rPr>
          <w:rFonts w:ascii="Arial" w:hAnsi="Arial" w:cs="Arial"/>
        </w:rPr>
        <w:t xml:space="preserve">lhe confere </w:t>
      </w:r>
      <w:r>
        <w:rPr>
          <w:rFonts w:ascii="Arial" w:hAnsi="Arial" w:cs="Arial"/>
        </w:rPr>
        <w:t>o art. 62, inciso V,</w:t>
      </w:r>
      <w:r w:rsidRPr="00DC7449">
        <w:rPr>
          <w:rFonts w:ascii="Arial" w:hAnsi="Arial" w:cs="Arial"/>
        </w:rPr>
        <w:t xml:space="preserve"> da Lei Orgânica do Município, tendo em vista a Lei Federal nº 13.979, de </w:t>
      </w:r>
      <w:r>
        <w:rPr>
          <w:rFonts w:ascii="Arial" w:hAnsi="Arial" w:cs="Arial"/>
        </w:rPr>
        <w:t>0</w:t>
      </w:r>
      <w:r w:rsidRPr="00DC7449">
        <w:rPr>
          <w:rFonts w:ascii="Arial" w:hAnsi="Arial" w:cs="Arial"/>
        </w:rPr>
        <w:t>6 de fevereiro de 2020 e CONSIDERANDO</w:t>
      </w:r>
      <w:r>
        <w:rPr>
          <w:rFonts w:ascii="Arial" w:hAnsi="Arial" w:cs="Arial"/>
        </w:rPr>
        <w:t xml:space="preserve"> o quanto sublinhado no Decreto nº 062/2020, alterado pelo Decreto nº 063/2020, compleme</w:t>
      </w:r>
      <w:r w:rsidR="00CB07B1">
        <w:rPr>
          <w:rFonts w:ascii="Arial" w:hAnsi="Arial" w:cs="Arial"/>
        </w:rPr>
        <w:t>nt</w:t>
      </w:r>
      <w:r w:rsidR="00241A01">
        <w:rPr>
          <w:rFonts w:ascii="Arial" w:hAnsi="Arial" w:cs="Arial"/>
        </w:rPr>
        <w:t xml:space="preserve">ado pela Portaria nº 027/2020, </w:t>
      </w:r>
      <w:r w:rsidR="00CB07B1">
        <w:rPr>
          <w:rFonts w:ascii="Arial" w:hAnsi="Arial" w:cs="Arial"/>
        </w:rPr>
        <w:t>Decreto nº 064/2020</w:t>
      </w:r>
      <w:r w:rsidR="00A70272">
        <w:rPr>
          <w:rFonts w:ascii="Arial" w:hAnsi="Arial" w:cs="Arial"/>
        </w:rPr>
        <w:t>, nº 065/2020</w:t>
      </w:r>
      <w:r w:rsidR="001D275F">
        <w:rPr>
          <w:rFonts w:ascii="Arial" w:hAnsi="Arial" w:cs="Arial"/>
        </w:rPr>
        <w:t>,nº 066/2020</w:t>
      </w:r>
      <w:r w:rsidR="00BE0D64">
        <w:rPr>
          <w:rFonts w:ascii="Arial" w:hAnsi="Arial" w:cs="Arial"/>
        </w:rPr>
        <w:t>, nº 067</w:t>
      </w:r>
      <w:r w:rsidR="005E6D5D">
        <w:rPr>
          <w:rFonts w:ascii="Arial" w:hAnsi="Arial" w:cs="Arial"/>
        </w:rPr>
        <w:t>/2020</w:t>
      </w:r>
      <w:r w:rsidR="000D69E4">
        <w:rPr>
          <w:rFonts w:ascii="Arial" w:hAnsi="Arial" w:cs="Arial"/>
        </w:rPr>
        <w:t>,</w:t>
      </w:r>
      <w:r w:rsidR="00DD23FD">
        <w:rPr>
          <w:rFonts w:ascii="Arial" w:hAnsi="Arial" w:cs="Arial"/>
        </w:rPr>
        <w:t xml:space="preserve"> </w:t>
      </w:r>
      <w:r w:rsidR="00BE0D64">
        <w:rPr>
          <w:rFonts w:ascii="Arial" w:hAnsi="Arial" w:cs="Arial"/>
        </w:rPr>
        <w:t>nº</w:t>
      </w:r>
      <w:r w:rsidR="00DD23FD">
        <w:rPr>
          <w:rFonts w:ascii="Arial" w:hAnsi="Arial" w:cs="Arial"/>
        </w:rPr>
        <w:t xml:space="preserve"> </w:t>
      </w:r>
      <w:r w:rsidR="00A70272">
        <w:rPr>
          <w:rFonts w:ascii="Arial" w:hAnsi="Arial" w:cs="Arial"/>
        </w:rPr>
        <w:t>075/2020</w:t>
      </w:r>
      <w:r w:rsidR="008741D9">
        <w:rPr>
          <w:rFonts w:ascii="Arial" w:hAnsi="Arial" w:cs="Arial"/>
        </w:rPr>
        <w:t xml:space="preserve">, nº 080/2020, </w:t>
      </w:r>
      <w:r w:rsidR="000D69E4">
        <w:rPr>
          <w:rFonts w:ascii="Arial" w:hAnsi="Arial" w:cs="Arial"/>
        </w:rPr>
        <w:t>nº 082/2020</w:t>
      </w:r>
      <w:r w:rsidR="008741D9">
        <w:rPr>
          <w:rFonts w:ascii="Arial" w:hAnsi="Arial" w:cs="Arial"/>
        </w:rPr>
        <w:t xml:space="preserve"> e </w:t>
      </w:r>
      <w:r w:rsidR="0016095E">
        <w:rPr>
          <w:rFonts w:ascii="Arial" w:hAnsi="Arial" w:cs="Arial"/>
        </w:rPr>
        <w:t xml:space="preserve">nº </w:t>
      </w:r>
      <w:bookmarkStart w:id="0" w:name="_GoBack"/>
      <w:bookmarkEnd w:id="0"/>
      <w:r w:rsidR="008741D9">
        <w:rPr>
          <w:rFonts w:ascii="Arial" w:hAnsi="Arial" w:cs="Arial"/>
        </w:rPr>
        <w:t>088/2020</w:t>
      </w:r>
      <w:r w:rsidR="00DD23FD">
        <w:rPr>
          <w:rFonts w:ascii="Arial" w:hAnsi="Arial" w:cs="Arial"/>
        </w:rPr>
        <w:t>,</w:t>
      </w:r>
    </w:p>
    <w:p w:rsidR="004A3B6E" w:rsidRPr="005A11D9" w:rsidRDefault="004A3B6E" w:rsidP="004A3B6E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p w:rsidR="004A3B6E" w:rsidRPr="004A3B6E" w:rsidRDefault="004A3B6E" w:rsidP="004A3B6E">
      <w:pPr>
        <w:spacing w:line="360" w:lineRule="auto"/>
        <w:jc w:val="center"/>
        <w:rPr>
          <w:rFonts w:ascii="Arial" w:hAnsi="Arial" w:cs="Arial"/>
          <w:b/>
        </w:rPr>
      </w:pPr>
      <w:r w:rsidRPr="004A3B6E">
        <w:rPr>
          <w:rFonts w:ascii="Arial" w:hAnsi="Arial" w:cs="Arial"/>
          <w:b/>
        </w:rPr>
        <w:t>DECRETA:</w:t>
      </w:r>
    </w:p>
    <w:p w:rsidR="004A3B6E" w:rsidRDefault="004A3B6E" w:rsidP="004A3B6E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p w:rsidR="00980B97" w:rsidRDefault="00980B97" w:rsidP="00EC5AF8">
      <w:pPr>
        <w:spacing w:line="360" w:lineRule="auto"/>
        <w:jc w:val="center"/>
        <w:rPr>
          <w:rFonts w:ascii="Arial" w:hAnsi="Arial" w:cs="Arial"/>
          <w:b/>
          <w:szCs w:val="16"/>
        </w:rPr>
      </w:pPr>
      <w:r>
        <w:rPr>
          <w:rFonts w:ascii="Arial" w:hAnsi="Arial" w:cs="Arial"/>
          <w:b/>
          <w:szCs w:val="16"/>
        </w:rPr>
        <w:t xml:space="preserve">Seção I – Sobre a prorrogação dos Decretos Municipais nº </w:t>
      </w:r>
      <w:r w:rsidR="008741D9">
        <w:rPr>
          <w:rFonts w:ascii="Arial" w:hAnsi="Arial" w:cs="Arial"/>
          <w:b/>
          <w:szCs w:val="16"/>
        </w:rPr>
        <w:t>088/2020</w:t>
      </w:r>
    </w:p>
    <w:p w:rsidR="002E6FD1" w:rsidRPr="00980B97" w:rsidRDefault="002E6FD1" w:rsidP="004A3B6E">
      <w:pPr>
        <w:spacing w:line="360" w:lineRule="auto"/>
        <w:jc w:val="both"/>
        <w:rPr>
          <w:rFonts w:ascii="Arial" w:hAnsi="Arial" w:cs="Arial"/>
          <w:b/>
          <w:szCs w:val="16"/>
        </w:rPr>
      </w:pPr>
    </w:p>
    <w:p w:rsidR="004A3B6E" w:rsidRDefault="004A3B6E" w:rsidP="004A3B6E">
      <w:pPr>
        <w:spacing w:line="360" w:lineRule="auto"/>
        <w:jc w:val="both"/>
        <w:rPr>
          <w:rFonts w:ascii="Arial" w:hAnsi="Arial" w:cs="Arial"/>
        </w:rPr>
      </w:pPr>
      <w:r w:rsidRPr="00FA2F00">
        <w:rPr>
          <w:rFonts w:ascii="Arial" w:hAnsi="Arial" w:cs="Arial"/>
          <w:b/>
        </w:rPr>
        <w:t>Art. 1º</w:t>
      </w:r>
      <w:r>
        <w:rPr>
          <w:rFonts w:ascii="Arial" w:hAnsi="Arial" w:cs="Arial"/>
        </w:rPr>
        <w:t xml:space="preserve"> -</w:t>
      </w:r>
      <w:r w:rsidR="00DD23FD">
        <w:rPr>
          <w:rFonts w:ascii="Arial" w:hAnsi="Arial" w:cs="Arial"/>
        </w:rPr>
        <w:t xml:space="preserve"> </w:t>
      </w:r>
      <w:r w:rsidR="00A70272">
        <w:rPr>
          <w:rFonts w:ascii="Arial" w:hAnsi="Arial" w:cs="Arial"/>
        </w:rPr>
        <w:t>Fica prorrogado</w:t>
      </w:r>
      <w:r w:rsidR="00FB7425">
        <w:rPr>
          <w:rFonts w:ascii="Arial" w:hAnsi="Arial" w:cs="Arial"/>
        </w:rPr>
        <w:t>, por mais</w:t>
      </w:r>
      <w:r w:rsidR="00DD23FD">
        <w:rPr>
          <w:rFonts w:ascii="Arial" w:hAnsi="Arial" w:cs="Arial"/>
        </w:rPr>
        <w:t xml:space="preserve"> </w:t>
      </w:r>
      <w:r w:rsidR="0027004C">
        <w:rPr>
          <w:rFonts w:ascii="Arial" w:hAnsi="Arial" w:cs="Arial"/>
        </w:rPr>
        <w:t>06 (seis</w:t>
      </w:r>
      <w:r w:rsidR="008741D9">
        <w:rPr>
          <w:rFonts w:ascii="Arial" w:hAnsi="Arial" w:cs="Arial"/>
        </w:rPr>
        <w:t>) dias</w:t>
      </w:r>
      <w:r>
        <w:rPr>
          <w:rFonts w:ascii="Arial" w:hAnsi="Arial" w:cs="Arial"/>
        </w:rPr>
        <w:t xml:space="preserve">, </w:t>
      </w:r>
      <w:r w:rsidR="008741D9">
        <w:rPr>
          <w:rFonts w:ascii="Arial" w:hAnsi="Arial" w:cs="Arial"/>
        </w:rPr>
        <w:t>a suspensão das atividades comerciais e afins com potencial de aglomeração de pessoas, em razão da situação de Calamidade e Emergência em Saúde pública declaradas respectivamente nos Decretos nº 063/2020 e 067/2020.</w:t>
      </w:r>
    </w:p>
    <w:p w:rsidR="004A3B6E" w:rsidRDefault="004A3B6E" w:rsidP="004A3B6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15302" w:rsidRDefault="002E6FD1" w:rsidP="008153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szCs w:val="20"/>
        </w:rPr>
        <w:t xml:space="preserve">Art. 2º </w:t>
      </w:r>
      <w:r>
        <w:rPr>
          <w:rFonts w:ascii="Arial" w:hAnsi="Arial" w:cs="Arial"/>
          <w:szCs w:val="20"/>
        </w:rPr>
        <w:t xml:space="preserve">- </w:t>
      </w:r>
      <w:r w:rsidR="008741D9">
        <w:rPr>
          <w:rFonts w:ascii="Arial" w:hAnsi="Arial" w:cs="Arial"/>
        </w:rPr>
        <w:t>Continuam suspensas no âmbito do M</w:t>
      </w:r>
      <w:r w:rsidR="00815302" w:rsidRPr="005E6D5D">
        <w:rPr>
          <w:rFonts w:ascii="Arial" w:hAnsi="Arial" w:cs="Arial"/>
        </w:rPr>
        <w:t>unicípio</w:t>
      </w:r>
      <w:r w:rsidR="008741D9">
        <w:rPr>
          <w:rFonts w:ascii="Arial" w:hAnsi="Arial" w:cs="Arial"/>
        </w:rPr>
        <w:t xml:space="preserve"> de Andorinha</w:t>
      </w:r>
      <w:r w:rsidR="00815302" w:rsidRPr="005E6D5D">
        <w:rPr>
          <w:rFonts w:ascii="Arial" w:hAnsi="Arial" w:cs="Arial"/>
        </w:rPr>
        <w:t xml:space="preserve">, </w:t>
      </w:r>
      <w:r w:rsidR="008741D9">
        <w:rPr>
          <w:rFonts w:ascii="Arial" w:hAnsi="Arial" w:cs="Arial"/>
        </w:rPr>
        <w:t xml:space="preserve">as seguintes atividades comerciais </w:t>
      </w:r>
      <w:r w:rsidR="00815302" w:rsidRPr="005E6D5D">
        <w:rPr>
          <w:rFonts w:ascii="Arial" w:hAnsi="Arial" w:cs="Arial"/>
        </w:rPr>
        <w:t>com potencial de aglomeração de pessoas, em razão da situação de Emergência em Saúde Pública declarada por meio do Decreto nº 063/2020:</w:t>
      </w:r>
    </w:p>
    <w:p w:rsidR="00815302" w:rsidRPr="006C3E02" w:rsidRDefault="00815302" w:rsidP="00815302">
      <w:pPr>
        <w:spacing w:line="360" w:lineRule="auto"/>
        <w:ind w:left="851"/>
        <w:jc w:val="both"/>
        <w:rPr>
          <w:rFonts w:ascii="Arial" w:hAnsi="Arial" w:cs="Arial"/>
          <w:sz w:val="16"/>
          <w:szCs w:val="16"/>
        </w:rPr>
      </w:pPr>
    </w:p>
    <w:p w:rsidR="00815302" w:rsidRDefault="00815302" w:rsidP="00815302">
      <w:pPr>
        <w:spacing w:line="360" w:lineRule="auto"/>
        <w:jc w:val="both"/>
        <w:rPr>
          <w:rFonts w:ascii="Arial" w:hAnsi="Arial" w:cs="Arial"/>
        </w:rPr>
      </w:pPr>
      <w:r w:rsidRPr="00DC7449">
        <w:rPr>
          <w:rFonts w:ascii="Arial" w:hAnsi="Arial" w:cs="Arial"/>
        </w:rPr>
        <w:lastRenderedPageBreak/>
        <w:t xml:space="preserve">I – Casas de shows e espetáculos de qualquer natureza; </w:t>
      </w:r>
    </w:p>
    <w:p w:rsidR="00815302" w:rsidRDefault="00815302" w:rsidP="00815302">
      <w:pPr>
        <w:spacing w:line="360" w:lineRule="auto"/>
        <w:jc w:val="both"/>
        <w:rPr>
          <w:rFonts w:ascii="Arial" w:hAnsi="Arial" w:cs="Arial"/>
        </w:rPr>
      </w:pPr>
      <w:r w:rsidRPr="00DC7449">
        <w:rPr>
          <w:rFonts w:ascii="Arial" w:hAnsi="Arial" w:cs="Arial"/>
        </w:rPr>
        <w:t>II – Boates, danceterias, salões de dança</w:t>
      </w:r>
      <w:r>
        <w:rPr>
          <w:rFonts w:ascii="Arial" w:hAnsi="Arial" w:cs="Arial"/>
        </w:rPr>
        <w:t xml:space="preserve"> e eventos</w:t>
      </w:r>
      <w:r w:rsidRPr="00DC7449">
        <w:rPr>
          <w:rFonts w:ascii="Arial" w:hAnsi="Arial" w:cs="Arial"/>
        </w:rPr>
        <w:t xml:space="preserve">; </w:t>
      </w:r>
    </w:p>
    <w:p w:rsidR="00815302" w:rsidRDefault="00815302" w:rsidP="008153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III – F</w:t>
      </w:r>
      <w:r w:rsidRPr="00DC7449">
        <w:rPr>
          <w:rFonts w:ascii="Arial" w:hAnsi="Arial" w:cs="Arial"/>
        </w:rPr>
        <w:t xml:space="preserve">eiras, exposições, congressos e seminários; </w:t>
      </w:r>
    </w:p>
    <w:p w:rsidR="00815302" w:rsidRDefault="00815302" w:rsidP="008153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IV</w:t>
      </w:r>
      <w:r w:rsidRPr="00DC7449">
        <w:rPr>
          <w:rFonts w:ascii="Arial" w:hAnsi="Arial" w:cs="Arial"/>
        </w:rPr>
        <w:t xml:space="preserve"> – Clubes de serviço e de lazer; </w:t>
      </w:r>
    </w:p>
    <w:p w:rsidR="00815302" w:rsidRDefault="00815302" w:rsidP="008153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 – A</w:t>
      </w:r>
      <w:r w:rsidRPr="00DC7449">
        <w:rPr>
          <w:rFonts w:ascii="Arial" w:hAnsi="Arial" w:cs="Arial"/>
        </w:rPr>
        <w:t xml:space="preserve">cademia, centro de ginástica e estabelecimentos de condicionamento físico; </w:t>
      </w:r>
    </w:p>
    <w:p w:rsidR="00815302" w:rsidRDefault="00815302" w:rsidP="00815302">
      <w:pPr>
        <w:spacing w:line="360" w:lineRule="auto"/>
        <w:jc w:val="both"/>
        <w:rPr>
          <w:rFonts w:ascii="Arial" w:hAnsi="Arial" w:cs="Arial"/>
        </w:rPr>
      </w:pPr>
      <w:r w:rsidRPr="006B3E33">
        <w:rPr>
          <w:rFonts w:ascii="Arial" w:hAnsi="Arial" w:cs="Arial"/>
        </w:rPr>
        <w:t>VI – Clínicas de estética;</w:t>
      </w:r>
    </w:p>
    <w:p w:rsidR="00815302" w:rsidRDefault="00815302" w:rsidP="008153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VI</w:t>
      </w:r>
      <w:r w:rsidR="008B247B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 – Clínicas e Consultórios de Odontologia;</w:t>
      </w:r>
    </w:p>
    <w:p w:rsidR="008B247B" w:rsidRDefault="008B247B" w:rsidP="008153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VIII – Óticas;</w:t>
      </w:r>
    </w:p>
    <w:p w:rsidR="00815302" w:rsidRDefault="008B247B" w:rsidP="008153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IX</w:t>
      </w:r>
      <w:r w:rsidR="00815302">
        <w:rPr>
          <w:rFonts w:ascii="Arial" w:hAnsi="Arial" w:cs="Arial"/>
        </w:rPr>
        <w:t xml:space="preserve"> – Bares, restaurantes e lanchonetes;</w:t>
      </w:r>
    </w:p>
    <w:p w:rsidR="00815302" w:rsidRDefault="00815302" w:rsidP="008153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X </w:t>
      </w:r>
      <w:r w:rsidRPr="00DC161E">
        <w:rPr>
          <w:rFonts w:ascii="Arial" w:hAnsi="Arial" w:cs="Arial"/>
        </w:rPr>
        <w:t>– Velórios públicos e privados;</w:t>
      </w:r>
    </w:p>
    <w:p w:rsidR="00815302" w:rsidRPr="00FB7425" w:rsidRDefault="00815302" w:rsidP="008153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X</w:t>
      </w:r>
      <w:r w:rsidR="008B247B">
        <w:rPr>
          <w:rFonts w:ascii="Arial" w:hAnsi="Arial" w:cs="Arial"/>
        </w:rPr>
        <w:t>I</w:t>
      </w:r>
      <w:r w:rsidR="00DD23FD">
        <w:rPr>
          <w:rFonts w:ascii="Arial" w:hAnsi="Arial" w:cs="Arial"/>
        </w:rPr>
        <w:t xml:space="preserve"> </w:t>
      </w:r>
      <w:r w:rsidRPr="00DC7449">
        <w:rPr>
          <w:rFonts w:ascii="Arial" w:hAnsi="Arial" w:cs="Arial"/>
        </w:rPr>
        <w:t>–</w:t>
      </w:r>
      <w:r w:rsidRPr="00FB7425">
        <w:rPr>
          <w:rFonts w:ascii="Arial" w:hAnsi="Arial" w:cs="Arial"/>
        </w:rPr>
        <w:t xml:space="preserve"> Carros de som;</w:t>
      </w:r>
    </w:p>
    <w:p w:rsidR="00815302" w:rsidRPr="00FB7425" w:rsidRDefault="00815302" w:rsidP="008153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XI</w:t>
      </w:r>
      <w:r w:rsidR="008B247B">
        <w:rPr>
          <w:rFonts w:ascii="Arial" w:hAnsi="Arial" w:cs="Arial"/>
        </w:rPr>
        <w:t>I</w:t>
      </w:r>
      <w:r w:rsidR="00DD23FD">
        <w:rPr>
          <w:rFonts w:ascii="Arial" w:hAnsi="Arial" w:cs="Arial"/>
        </w:rPr>
        <w:t xml:space="preserve"> </w:t>
      </w:r>
      <w:r w:rsidRPr="00DC7449">
        <w:rPr>
          <w:rFonts w:ascii="Arial" w:hAnsi="Arial" w:cs="Arial"/>
        </w:rPr>
        <w:t>–</w:t>
      </w:r>
      <w:r w:rsidRPr="00FB7425">
        <w:rPr>
          <w:rFonts w:ascii="Arial" w:hAnsi="Arial" w:cs="Arial"/>
        </w:rPr>
        <w:t xml:space="preserve">Quadras e Ginásios; </w:t>
      </w:r>
      <w:r>
        <w:rPr>
          <w:rFonts w:ascii="Arial" w:hAnsi="Arial" w:cs="Arial"/>
        </w:rPr>
        <w:t>e</w:t>
      </w:r>
    </w:p>
    <w:p w:rsidR="00815302" w:rsidRDefault="00815302" w:rsidP="008153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XII</w:t>
      </w:r>
      <w:r w:rsidR="008B247B">
        <w:rPr>
          <w:rFonts w:ascii="Arial" w:hAnsi="Arial" w:cs="Arial"/>
        </w:rPr>
        <w:t>I</w:t>
      </w:r>
      <w:r w:rsidR="00DD23FD">
        <w:rPr>
          <w:rFonts w:ascii="Arial" w:hAnsi="Arial" w:cs="Arial"/>
        </w:rPr>
        <w:t xml:space="preserve"> </w:t>
      </w:r>
      <w:r w:rsidRPr="00DC7449">
        <w:rPr>
          <w:rFonts w:ascii="Arial" w:hAnsi="Arial" w:cs="Arial"/>
        </w:rPr>
        <w:t>–</w:t>
      </w:r>
      <w:r w:rsidRPr="00FB7425">
        <w:rPr>
          <w:rFonts w:ascii="Arial" w:hAnsi="Arial" w:cs="Arial"/>
        </w:rPr>
        <w:t xml:space="preserve"> Eventos esportivos de quaisquer espécies e natureza</w:t>
      </w:r>
      <w:r>
        <w:rPr>
          <w:rFonts w:ascii="Arial" w:hAnsi="Arial" w:cs="Arial"/>
        </w:rPr>
        <w:t xml:space="preserve">; </w:t>
      </w:r>
    </w:p>
    <w:p w:rsidR="00815302" w:rsidRPr="002D68F5" w:rsidRDefault="00815302" w:rsidP="00815302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p w:rsidR="00815302" w:rsidRPr="005E6D5D" w:rsidRDefault="00815302" w:rsidP="00815302">
      <w:pPr>
        <w:spacing w:line="360" w:lineRule="auto"/>
        <w:jc w:val="both"/>
        <w:rPr>
          <w:rFonts w:ascii="Arial" w:hAnsi="Arial" w:cs="Arial"/>
        </w:rPr>
      </w:pPr>
      <w:r w:rsidRPr="005E6D5D">
        <w:rPr>
          <w:rFonts w:ascii="Arial" w:hAnsi="Arial" w:cs="Arial"/>
        </w:rPr>
        <w:t>§1º - Caso tenham estrutura e logística adequa</w:t>
      </w:r>
      <w:r w:rsidR="00EC5AF8">
        <w:rPr>
          <w:rFonts w:ascii="Arial" w:hAnsi="Arial" w:cs="Arial"/>
        </w:rPr>
        <w:t xml:space="preserve">das, restaurantes, lanchonetes, </w:t>
      </w:r>
      <w:r w:rsidRPr="005E6D5D">
        <w:rPr>
          <w:rFonts w:ascii="Arial" w:hAnsi="Arial" w:cs="Arial"/>
        </w:rPr>
        <w:t>pizzarias, pastelarias, hamburguerias, açaí, etc</w:t>
      </w:r>
      <w:r w:rsidR="00EC5AF8">
        <w:rPr>
          <w:rFonts w:ascii="Arial" w:hAnsi="Arial" w:cs="Arial"/>
        </w:rPr>
        <w:t>.</w:t>
      </w:r>
      <w:r w:rsidRPr="005E6D5D">
        <w:rPr>
          <w:rFonts w:ascii="Arial" w:hAnsi="Arial" w:cs="Arial"/>
        </w:rPr>
        <w:t xml:space="preserve">, bem como as distribuidoras de água mineral e gás de cozinha, poderão efetuar entregas em domicílio e disponibilizar a retirada dos produtos no local de funcionamento dos estabelecimentos comerciais, desde que os produtos estejam devidamente embalados para consumo fora do estabelecimento, proibindo-se o consumo </w:t>
      </w:r>
      <w:r w:rsidRPr="005E6D5D">
        <w:rPr>
          <w:rFonts w:ascii="Arial" w:hAnsi="Arial" w:cs="Arial"/>
          <w:i/>
        </w:rPr>
        <w:t xml:space="preserve">in loco, </w:t>
      </w:r>
      <w:r w:rsidRPr="005E6D5D">
        <w:rPr>
          <w:rFonts w:ascii="Arial" w:hAnsi="Arial" w:cs="Arial"/>
        </w:rPr>
        <w:t xml:space="preserve">sob pena das sanções previstas </w:t>
      </w:r>
      <w:r>
        <w:rPr>
          <w:rFonts w:ascii="Arial" w:hAnsi="Arial" w:cs="Arial"/>
        </w:rPr>
        <w:t>no art. 268 do Código Penal.</w:t>
      </w:r>
    </w:p>
    <w:p w:rsidR="00815302" w:rsidRPr="002D68F5" w:rsidRDefault="00815302" w:rsidP="00815302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p w:rsidR="00815302" w:rsidRDefault="00815302" w:rsidP="00815302">
      <w:pPr>
        <w:spacing w:line="360" w:lineRule="auto"/>
        <w:jc w:val="both"/>
        <w:rPr>
          <w:rFonts w:ascii="Arial" w:hAnsi="Arial" w:cs="Arial"/>
        </w:rPr>
      </w:pPr>
      <w:r w:rsidRPr="005E6D5D">
        <w:rPr>
          <w:rFonts w:ascii="Arial" w:hAnsi="Arial" w:cs="Arial"/>
        </w:rPr>
        <w:t>§2º - A utilização de carros de</w:t>
      </w:r>
      <w:r>
        <w:rPr>
          <w:rFonts w:ascii="Arial" w:hAnsi="Arial" w:cs="Arial"/>
        </w:rPr>
        <w:t xml:space="preserve"> som estará condicionada a publicação de medidas educativas à população, bem como divulgação de comunicados oficiais.</w:t>
      </w:r>
    </w:p>
    <w:p w:rsidR="00815302" w:rsidRDefault="00815302" w:rsidP="00815302">
      <w:pPr>
        <w:spacing w:line="360" w:lineRule="auto"/>
        <w:jc w:val="both"/>
        <w:rPr>
          <w:rFonts w:ascii="Arial" w:hAnsi="Arial" w:cs="Arial"/>
        </w:rPr>
      </w:pPr>
    </w:p>
    <w:p w:rsidR="00815302" w:rsidRDefault="00815302" w:rsidP="008153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§3º - As Clínicas e Consultórios Odontológicos </w:t>
      </w:r>
      <w:r>
        <w:rPr>
          <w:rFonts w:ascii="Arial" w:hAnsi="Arial" w:cs="Arial"/>
          <w:b/>
        </w:rPr>
        <w:t xml:space="preserve">só deverão </w:t>
      </w:r>
      <w:r>
        <w:rPr>
          <w:rFonts w:ascii="Arial" w:hAnsi="Arial" w:cs="Arial"/>
        </w:rPr>
        <w:t xml:space="preserve">funcionar em caso de urgência e emergência, ficando </w:t>
      </w:r>
      <w:r w:rsidR="006E6EE1">
        <w:rPr>
          <w:rFonts w:ascii="Arial" w:hAnsi="Arial" w:cs="Arial"/>
          <w:b/>
        </w:rPr>
        <w:t>terminantemente proibida</w:t>
      </w:r>
      <w:r w:rsidR="0027523A">
        <w:rPr>
          <w:rFonts w:ascii="Arial" w:hAnsi="Arial" w:cs="Arial"/>
          <w:b/>
        </w:rPr>
        <w:t>s</w:t>
      </w:r>
      <w:r w:rsidR="00DD23FD">
        <w:rPr>
          <w:rFonts w:ascii="Arial" w:hAnsi="Arial" w:cs="Arial"/>
          <w:b/>
        </w:rPr>
        <w:t xml:space="preserve"> </w:t>
      </w:r>
      <w:r w:rsidR="006E6EE1" w:rsidRPr="006E6EE1">
        <w:rPr>
          <w:rFonts w:ascii="Arial" w:hAnsi="Arial" w:cs="Arial"/>
        </w:rPr>
        <w:t>as</w:t>
      </w:r>
      <w:r w:rsidR="00DD23F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consultas </w:t>
      </w:r>
      <w:r w:rsidR="00B652A9">
        <w:rPr>
          <w:rFonts w:ascii="Arial" w:hAnsi="Arial" w:cs="Arial"/>
        </w:rPr>
        <w:t xml:space="preserve">eletivas, </w:t>
      </w:r>
      <w:r w:rsidR="00DC67E3">
        <w:rPr>
          <w:rFonts w:ascii="Arial" w:hAnsi="Arial" w:cs="Arial"/>
        </w:rPr>
        <w:t>conforme recomendações do Conselho Regional de Odontologia da Bahia – CRO/BA e Ministério da Saúde.</w:t>
      </w:r>
    </w:p>
    <w:p w:rsidR="008B247B" w:rsidRDefault="008B247B" w:rsidP="00815302">
      <w:pPr>
        <w:spacing w:line="360" w:lineRule="auto"/>
        <w:jc w:val="both"/>
        <w:rPr>
          <w:rFonts w:ascii="Arial" w:hAnsi="Arial" w:cs="Arial"/>
        </w:rPr>
      </w:pPr>
    </w:p>
    <w:p w:rsidR="008B247B" w:rsidRPr="006726EF" w:rsidRDefault="006E6EE1" w:rsidP="0081530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§4º - As Ó</w:t>
      </w:r>
      <w:r w:rsidR="008B247B">
        <w:rPr>
          <w:rFonts w:ascii="Arial" w:hAnsi="Arial" w:cs="Arial"/>
        </w:rPr>
        <w:t xml:space="preserve">ticas no âmbito do Município só </w:t>
      </w:r>
      <w:r w:rsidR="008B247B" w:rsidRPr="008B247B">
        <w:rPr>
          <w:rFonts w:ascii="Arial" w:hAnsi="Arial" w:cs="Arial"/>
          <w:b/>
        </w:rPr>
        <w:t xml:space="preserve">funcionarão </w:t>
      </w:r>
      <w:r w:rsidR="008B247B">
        <w:rPr>
          <w:rFonts w:ascii="Arial" w:hAnsi="Arial" w:cs="Arial"/>
        </w:rPr>
        <w:t>para a comercialização de produtos oftalmológico</w:t>
      </w:r>
      <w:r w:rsidR="006726EF">
        <w:rPr>
          <w:rFonts w:ascii="Arial" w:hAnsi="Arial" w:cs="Arial"/>
        </w:rPr>
        <w:t xml:space="preserve">s, ficando </w:t>
      </w:r>
      <w:r w:rsidR="006726EF">
        <w:rPr>
          <w:rFonts w:ascii="Arial" w:hAnsi="Arial" w:cs="Arial"/>
          <w:b/>
        </w:rPr>
        <w:t xml:space="preserve">terminantemente proibidas </w:t>
      </w:r>
      <w:r w:rsidR="006726EF">
        <w:rPr>
          <w:rFonts w:ascii="Arial" w:hAnsi="Arial" w:cs="Arial"/>
        </w:rPr>
        <w:t>as consultas eletivas.</w:t>
      </w:r>
    </w:p>
    <w:p w:rsidR="002E6FD1" w:rsidRDefault="002E6FD1" w:rsidP="0081530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D23FD" w:rsidRPr="00DD23FD" w:rsidRDefault="00DD23FD" w:rsidP="0081530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C67E3" w:rsidRDefault="00815302" w:rsidP="00DC67E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szCs w:val="20"/>
        </w:rPr>
        <w:t xml:space="preserve">Art. 3º </w:t>
      </w:r>
      <w:r w:rsidR="006818C5">
        <w:rPr>
          <w:rFonts w:ascii="Arial" w:hAnsi="Arial" w:cs="Arial"/>
          <w:szCs w:val="20"/>
        </w:rPr>
        <w:t>-</w:t>
      </w:r>
      <w:r w:rsidR="00DC67E3" w:rsidRPr="005E6D5D">
        <w:rPr>
          <w:rFonts w:ascii="Arial" w:hAnsi="Arial" w:cs="Arial"/>
        </w:rPr>
        <w:t xml:space="preserve"> As suspensões previstas no artigo 2º deste Decreto Municipal, não se aplicam aos </w:t>
      </w:r>
      <w:r w:rsidR="008741D9">
        <w:rPr>
          <w:rFonts w:ascii="Arial" w:hAnsi="Arial" w:cs="Arial"/>
        </w:rPr>
        <w:t xml:space="preserve">seguintes serviços essenciais: </w:t>
      </w:r>
    </w:p>
    <w:p w:rsidR="00DC67E3" w:rsidRPr="00FA2F00" w:rsidRDefault="00DC67E3" w:rsidP="00DC67E3">
      <w:pPr>
        <w:spacing w:line="360" w:lineRule="auto"/>
        <w:ind w:left="1418"/>
        <w:jc w:val="both"/>
        <w:rPr>
          <w:rFonts w:ascii="Arial" w:hAnsi="Arial" w:cs="Arial"/>
          <w:sz w:val="20"/>
          <w:szCs w:val="20"/>
        </w:rPr>
      </w:pP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 w:rsidRPr="00DC7449">
        <w:rPr>
          <w:rFonts w:ascii="Arial" w:hAnsi="Arial" w:cs="Arial"/>
        </w:rPr>
        <w:t>I –</w:t>
      </w:r>
      <w:r>
        <w:rPr>
          <w:rFonts w:ascii="Arial" w:hAnsi="Arial" w:cs="Arial"/>
        </w:rPr>
        <w:t xml:space="preserve"> Supermercados</w:t>
      </w:r>
      <w:r w:rsidRPr="00DC7449">
        <w:rPr>
          <w:rFonts w:ascii="Arial" w:hAnsi="Arial" w:cs="Arial"/>
        </w:rPr>
        <w:t xml:space="preserve">, açougues, peixarias e hortifrutigranjeiros; </w:t>
      </w: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II – F</w:t>
      </w:r>
      <w:r w:rsidRPr="00DC7449">
        <w:rPr>
          <w:rFonts w:ascii="Arial" w:hAnsi="Arial" w:cs="Arial"/>
        </w:rPr>
        <w:t xml:space="preserve">armácias e drogarias; </w:t>
      </w: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III – </w:t>
      </w:r>
      <w:r w:rsidRPr="005E6D5D">
        <w:rPr>
          <w:rFonts w:ascii="Arial" w:hAnsi="Arial" w:cs="Arial"/>
        </w:rPr>
        <w:t>Laboratórios, Centros de saúde e demais serviços de saúde em funcionamento;</w:t>
      </w: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 w:rsidRPr="00DC7449">
        <w:rPr>
          <w:rFonts w:ascii="Arial" w:hAnsi="Arial" w:cs="Arial"/>
        </w:rPr>
        <w:t xml:space="preserve">IV – Padarias; </w:t>
      </w: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 w:rsidRPr="00DC7449">
        <w:rPr>
          <w:rFonts w:ascii="Arial" w:hAnsi="Arial" w:cs="Arial"/>
        </w:rPr>
        <w:t>V – Clínicas</w:t>
      </w:r>
      <w:r>
        <w:rPr>
          <w:rFonts w:ascii="Arial" w:hAnsi="Arial" w:cs="Arial"/>
        </w:rPr>
        <w:t xml:space="preserve"> veterinária</w:t>
      </w:r>
      <w:r w:rsidRPr="00DC7449">
        <w:rPr>
          <w:rFonts w:ascii="Arial" w:hAnsi="Arial" w:cs="Arial"/>
        </w:rPr>
        <w:t xml:space="preserve">s; </w:t>
      </w: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VI – L</w:t>
      </w:r>
      <w:r w:rsidRPr="00DC7449">
        <w:rPr>
          <w:rFonts w:ascii="Arial" w:hAnsi="Arial" w:cs="Arial"/>
        </w:rPr>
        <w:t xml:space="preserve">ojas de vendas de alimentação para animais; </w:t>
      </w: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VII – Di</w:t>
      </w:r>
      <w:r w:rsidRPr="00DC7449">
        <w:rPr>
          <w:rFonts w:ascii="Arial" w:hAnsi="Arial" w:cs="Arial"/>
        </w:rPr>
        <w:t xml:space="preserve">stribuidora </w:t>
      </w:r>
      <w:r>
        <w:rPr>
          <w:rFonts w:ascii="Arial" w:hAnsi="Arial" w:cs="Arial"/>
        </w:rPr>
        <w:t>água mineral e</w:t>
      </w:r>
      <w:r w:rsidRPr="00DC7449">
        <w:rPr>
          <w:rFonts w:ascii="Arial" w:hAnsi="Arial" w:cs="Arial"/>
        </w:rPr>
        <w:t xml:space="preserve"> gás; </w:t>
      </w: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VIII – A</w:t>
      </w:r>
      <w:r w:rsidRPr="00DC7449">
        <w:rPr>
          <w:rFonts w:ascii="Arial" w:hAnsi="Arial" w:cs="Arial"/>
        </w:rPr>
        <w:t xml:space="preserve">gências bancárias, instituições financeiras e cooperativas de crédito; </w:t>
      </w: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 w:rsidRPr="00DC7449">
        <w:rPr>
          <w:rFonts w:ascii="Arial" w:hAnsi="Arial" w:cs="Arial"/>
        </w:rPr>
        <w:t>IX</w:t>
      </w:r>
      <w:r w:rsidR="00DD23FD">
        <w:rPr>
          <w:rFonts w:ascii="Arial" w:hAnsi="Arial" w:cs="Arial"/>
        </w:rPr>
        <w:t xml:space="preserve"> </w:t>
      </w:r>
      <w:r w:rsidRPr="005E6D5D">
        <w:rPr>
          <w:rFonts w:ascii="Arial" w:hAnsi="Arial" w:cs="Arial"/>
        </w:rPr>
        <w:t>– Oficinas mecânicas e serviços</w:t>
      </w:r>
      <w:r w:rsidRPr="00DC7449">
        <w:rPr>
          <w:rFonts w:ascii="Arial" w:hAnsi="Arial" w:cs="Arial"/>
        </w:rPr>
        <w:t xml:space="preserve">; </w:t>
      </w: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X – P</w:t>
      </w:r>
      <w:r w:rsidRPr="00DC7449">
        <w:rPr>
          <w:rFonts w:ascii="Arial" w:hAnsi="Arial" w:cs="Arial"/>
        </w:rPr>
        <w:t>ostos de combustíveis</w:t>
      </w:r>
      <w:r>
        <w:rPr>
          <w:rFonts w:ascii="Arial" w:hAnsi="Arial" w:cs="Arial"/>
        </w:rPr>
        <w:t xml:space="preserve">; </w:t>
      </w: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XI – Hotéis e similares; e</w:t>
      </w: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XII – Funerárias. </w:t>
      </w:r>
    </w:p>
    <w:p w:rsidR="00DC67E3" w:rsidRPr="00FA2F00" w:rsidRDefault="00DC67E3" w:rsidP="00DC67E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 w:rsidRPr="00DC7449">
        <w:rPr>
          <w:rFonts w:ascii="Arial" w:hAnsi="Arial" w:cs="Arial"/>
        </w:rPr>
        <w:t>§1º</w:t>
      </w:r>
      <w:r>
        <w:rPr>
          <w:rFonts w:ascii="Arial" w:hAnsi="Arial" w:cs="Arial"/>
        </w:rPr>
        <w:t xml:space="preserve"> -</w:t>
      </w:r>
      <w:r w:rsidRPr="00DC7449">
        <w:rPr>
          <w:rFonts w:ascii="Arial" w:hAnsi="Arial" w:cs="Arial"/>
        </w:rPr>
        <w:t xml:space="preserve"> Os estabelecimen</w:t>
      </w:r>
      <w:r>
        <w:rPr>
          <w:rFonts w:ascii="Arial" w:hAnsi="Arial" w:cs="Arial"/>
        </w:rPr>
        <w:t>tos mencionados nos incisos I, VIII, IX,</w:t>
      </w:r>
      <w:r w:rsidRPr="00DC7449">
        <w:rPr>
          <w:rFonts w:ascii="Arial" w:hAnsi="Arial" w:cs="Arial"/>
        </w:rPr>
        <w:t xml:space="preserve"> X</w:t>
      </w:r>
      <w:r>
        <w:rPr>
          <w:rFonts w:ascii="Arial" w:hAnsi="Arial" w:cs="Arial"/>
        </w:rPr>
        <w:t xml:space="preserve"> e XI</w:t>
      </w:r>
      <w:r w:rsidRPr="00DC7449">
        <w:rPr>
          <w:rFonts w:ascii="Arial" w:hAnsi="Arial" w:cs="Arial"/>
        </w:rPr>
        <w:t xml:space="preserve"> do caput deste artigo, que mantiverem suas atividades, deverão funcionar com escala mínima de pessoas</w:t>
      </w:r>
      <w:r w:rsidRPr="005E6D5D">
        <w:rPr>
          <w:rFonts w:ascii="Arial" w:hAnsi="Arial" w:cs="Arial"/>
        </w:rPr>
        <w:t>, sob pena de cassação de alvará de funcionamento.</w:t>
      </w:r>
    </w:p>
    <w:p w:rsidR="00DC67E3" w:rsidRPr="006C3E02" w:rsidRDefault="00DC67E3" w:rsidP="00DC67E3">
      <w:pPr>
        <w:spacing w:line="360" w:lineRule="auto"/>
        <w:ind w:left="1418"/>
        <w:jc w:val="both"/>
        <w:rPr>
          <w:rFonts w:ascii="Arial" w:hAnsi="Arial" w:cs="Arial"/>
          <w:sz w:val="16"/>
          <w:szCs w:val="16"/>
        </w:rPr>
      </w:pP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 w:rsidRPr="00DC7449">
        <w:rPr>
          <w:rFonts w:ascii="Arial" w:hAnsi="Arial" w:cs="Arial"/>
        </w:rPr>
        <w:t>§2º</w:t>
      </w:r>
      <w:r>
        <w:rPr>
          <w:rFonts w:ascii="Arial" w:hAnsi="Arial" w:cs="Arial"/>
        </w:rPr>
        <w:t xml:space="preserve"> -</w:t>
      </w:r>
      <w:r w:rsidRPr="00DC7449">
        <w:rPr>
          <w:rFonts w:ascii="Arial" w:hAnsi="Arial" w:cs="Arial"/>
        </w:rPr>
        <w:t xml:space="preserve"> Os estabelecimentos referidos no caput dest</w:t>
      </w:r>
      <w:r>
        <w:rPr>
          <w:rFonts w:ascii="Arial" w:hAnsi="Arial" w:cs="Arial"/>
        </w:rPr>
        <w:t>e artigo</w:t>
      </w:r>
      <w:r w:rsidRPr="00DC7449">
        <w:rPr>
          <w:rFonts w:ascii="Arial" w:hAnsi="Arial" w:cs="Arial"/>
        </w:rPr>
        <w:t xml:space="preserve"> deverão adotar as seguintes medidas: </w:t>
      </w:r>
    </w:p>
    <w:p w:rsidR="00DC67E3" w:rsidRPr="006C3E02" w:rsidRDefault="00DC67E3" w:rsidP="00DC67E3">
      <w:pPr>
        <w:spacing w:line="360" w:lineRule="auto"/>
        <w:ind w:left="1418"/>
        <w:jc w:val="both"/>
        <w:rPr>
          <w:rFonts w:ascii="Arial" w:hAnsi="Arial" w:cs="Arial"/>
          <w:sz w:val="16"/>
          <w:szCs w:val="16"/>
        </w:rPr>
      </w:pP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 – I</w:t>
      </w:r>
      <w:r w:rsidRPr="00DC7449">
        <w:rPr>
          <w:rFonts w:ascii="Arial" w:hAnsi="Arial" w:cs="Arial"/>
        </w:rPr>
        <w:t>ntensificar as ações de limpeza, higienizando quando do início das atividades e, pelo menos, a cada 03 (três) horas, durante o período de funcionamento, superfícies de toque, como corrimão de escada de ac</w:t>
      </w:r>
      <w:r>
        <w:rPr>
          <w:rFonts w:ascii="Arial" w:hAnsi="Arial" w:cs="Arial"/>
        </w:rPr>
        <w:t>esso, maçanetas, portas</w:t>
      </w:r>
      <w:r w:rsidRPr="00DC7449">
        <w:rPr>
          <w:rFonts w:ascii="Arial" w:hAnsi="Arial" w:cs="Arial"/>
        </w:rPr>
        <w:t>, trinco de portas de acesso de pessoas, pisos</w:t>
      </w:r>
      <w:r>
        <w:rPr>
          <w:rFonts w:ascii="Arial" w:hAnsi="Arial" w:cs="Arial"/>
        </w:rPr>
        <w:t>,</w:t>
      </w:r>
      <w:r w:rsidRPr="00DC7449">
        <w:rPr>
          <w:rFonts w:ascii="Arial" w:hAnsi="Arial" w:cs="Arial"/>
        </w:rPr>
        <w:t xml:space="preserve"> paredes e banheiros, dentre outros, preferencialmente com álcool 70% e/ou outro componente que auxilie no combate ao COVID-19; </w:t>
      </w:r>
    </w:p>
    <w:p w:rsidR="006818C5" w:rsidRPr="00DD23FD" w:rsidRDefault="006818C5" w:rsidP="00DC67E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 w:rsidRPr="00DC7449">
        <w:rPr>
          <w:rFonts w:ascii="Arial" w:hAnsi="Arial" w:cs="Arial"/>
        </w:rPr>
        <w:t xml:space="preserve">II – Disponibilizar produtos antissépticos aos seus clientes e funcionários, preferencialmente, álcool em gel 70%; </w:t>
      </w:r>
    </w:p>
    <w:p w:rsidR="006818C5" w:rsidRPr="00DD23FD" w:rsidRDefault="006818C5" w:rsidP="00DC67E3">
      <w:pPr>
        <w:spacing w:line="360" w:lineRule="auto"/>
        <w:jc w:val="both"/>
        <w:rPr>
          <w:rFonts w:ascii="Arial" w:hAnsi="Arial" w:cs="Arial"/>
          <w:sz w:val="10"/>
          <w:szCs w:val="10"/>
        </w:rPr>
      </w:pP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III – D</w:t>
      </w:r>
      <w:r w:rsidRPr="00DC7449">
        <w:rPr>
          <w:rFonts w:ascii="Arial" w:hAnsi="Arial" w:cs="Arial"/>
        </w:rPr>
        <w:t>ivulgar informações acerca do COVID-19 e das medidas de prevenção e enfrentamento; e</w:t>
      </w:r>
    </w:p>
    <w:p w:rsidR="00DC67E3" w:rsidRPr="00DD23FD" w:rsidRDefault="00DC67E3" w:rsidP="00DC67E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 w:rsidRPr="00DC7449">
        <w:rPr>
          <w:rFonts w:ascii="Arial" w:hAnsi="Arial" w:cs="Arial"/>
        </w:rPr>
        <w:t>IV – Adotar</w:t>
      </w:r>
      <w:r>
        <w:rPr>
          <w:rFonts w:ascii="Arial" w:hAnsi="Arial" w:cs="Arial"/>
        </w:rPr>
        <w:t xml:space="preserve"> todas </w:t>
      </w:r>
      <w:r w:rsidRPr="00DC7449">
        <w:rPr>
          <w:rFonts w:ascii="Arial" w:hAnsi="Arial" w:cs="Arial"/>
        </w:rPr>
        <w:t xml:space="preserve">as medidas estabelecidas pelas autoridades de saúde de prevenção ao contágio e contenção da propagação de infecção viral relativa ao COVID-19. </w:t>
      </w:r>
    </w:p>
    <w:p w:rsidR="00DC67E3" w:rsidRPr="006C3E02" w:rsidRDefault="00DC67E3" w:rsidP="00DC67E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§3</w:t>
      </w:r>
      <w:r w:rsidRPr="00DC7449">
        <w:rPr>
          <w:rFonts w:ascii="Arial" w:hAnsi="Arial" w:cs="Arial"/>
        </w:rPr>
        <w:t>º</w:t>
      </w:r>
      <w:r>
        <w:rPr>
          <w:rFonts w:ascii="Arial" w:hAnsi="Arial" w:cs="Arial"/>
        </w:rPr>
        <w:t xml:space="preserve"> -</w:t>
      </w:r>
      <w:r w:rsidRPr="00DC7449">
        <w:rPr>
          <w:rFonts w:ascii="Arial" w:hAnsi="Arial" w:cs="Arial"/>
        </w:rPr>
        <w:t xml:space="preserve"> As agências bancárias, instituições financeiras e cooperativas de crédito não deverão permitir aglomeração de pessoas que corresponda a quantitativo acima de 30% (trinta por cento) da capacidade prevista em alvará de funcionamento, observando distância igual ou superior a 02 (dois) metros e</w:t>
      </w:r>
      <w:r>
        <w:rPr>
          <w:rFonts w:ascii="Arial" w:hAnsi="Arial" w:cs="Arial"/>
        </w:rPr>
        <w:t>ntre os clientes e funcionários</w:t>
      </w:r>
      <w:r w:rsidRPr="005E6D5D">
        <w:rPr>
          <w:rFonts w:ascii="Arial" w:hAnsi="Arial" w:cs="Arial"/>
        </w:rPr>
        <w:t>, sob pena de cassação de alvará de funcionamento.</w:t>
      </w:r>
    </w:p>
    <w:p w:rsidR="00DC67E3" w:rsidRPr="00FA2F00" w:rsidRDefault="00DC67E3" w:rsidP="00DC67E3">
      <w:pPr>
        <w:spacing w:line="360" w:lineRule="auto"/>
        <w:ind w:left="1418"/>
        <w:jc w:val="both"/>
        <w:rPr>
          <w:rFonts w:ascii="Arial" w:hAnsi="Arial" w:cs="Arial"/>
          <w:sz w:val="20"/>
          <w:szCs w:val="20"/>
        </w:rPr>
      </w:pP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 w:rsidRPr="00FB7425">
        <w:rPr>
          <w:rFonts w:ascii="Arial" w:hAnsi="Arial" w:cs="Arial"/>
        </w:rPr>
        <w:t xml:space="preserve">§4º - Os </w:t>
      </w:r>
      <w:r>
        <w:rPr>
          <w:rFonts w:ascii="Arial" w:hAnsi="Arial" w:cs="Arial"/>
        </w:rPr>
        <w:t>estabelecimentos comerciais mencionados nos incisos I, II, IV, V, VII, IX, XI e XII do caput deste artigo,</w:t>
      </w:r>
      <w:r w:rsidRPr="00FB7425">
        <w:rPr>
          <w:rFonts w:ascii="Arial" w:hAnsi="Arial" w:cs="Arial"/>
        </w:rPr>
        <w:t xml:space="preserve"> não poderão permitir a aglomeração </w:t>
      </w:r>
      <w:r>
        <w:rPr>
          <w:rFonts w:ascii="Arial" w:hAnsi="Arial" w:cs="Arial"/>
        </w:rPr>
        <w:t xml:space="preserve">superior a </w:t>
      </w:r>
      <w:r w:rsidRPr="00D331CB">
        <w:rPr>
          <w:rFonts w:ascii="Arial" w:hAnsi="Arial" w:cs="Arial"/>
          <w:b/>
        </w:rPr>
        <w:t xml:space="preserve">05 (cinco) </w:t>
      </w:r>
      <w:r>
        <w:rPr>
          <w:rFonts w:ascii="Arial" w:hAnsi="Arial" w:cs="Arial"/>
          <w:b/>
        </w:rPr>
        <w:t xml:space="preserve">clientes </w:t>
      </w:r>
      <w:r w:rsidRPr="00FB7425">
        <w:rPr>
          <w:rFonts w:ascii="Arial" w:hAnsi="Arial" w:cs="Arial"/>
        </w:rPr>
        <w:t>nos estabelecimentos com área</w:t>
      </w:r>
      <w:r>
        <w:rPr>
          <w:rFonts w:ascii="Arial" w:hAnsi="Arial" w:cs="Arial"/>
        </w:rPr>
        <w:t xml:space="preserve"> de até 10</w:t>
      </w:r>
      <w:r w:rsidRPr="00FB7425">
        <w:rPr>
          <w:rFonts w:ascii="Arial" w:hAnsi="Arial" w:cs="Arial"/>
        </w:rPr>
        <w:t>0m² (c</w:t>
      </w:r>
      <w:r>
        <w:rPr>
          <w:rFonts w:ascii="Arial" w:hAnsi="Arial" w:cs="Arial"/>
        </w:rPr>
        <w:t>em</w:t>
      </w:r>
      <w:r w:rsidRPr="00FB7425">
        <w:rPr>
          <w:rFonts w:ascii="Arial" w:hAnsi="Arial" w:cs="Arial"/>
        </w:rPr>
        <w:t xml:space="preserve"> metros quadrados); </w:t>
      </w:r>
      <w:r w:rsidRPr="00D331CB">
        <w:rPr>
          <w:rFonts w:ascii="Arial" w:hAnsi="Arial" w:cs="Arial"/>
          <w:b/>
        </w:rPr>
        <w:t xml:space="preserve">08 (oito) </w:t>
      </w:r>
      <w:r>
        <w:rPr>
          <w:rFonts w:ascii="Arial" w:hAnsi="Arial" w:cs="Arial"/>
          <w:b/>
        </w:rPr>
        <w:t>clientes</w:t>
      </w:r>
      <w:r>
        <w:rPr>
          <w:rFonts w:ascii="Arial" w:hAnsi="Arial" w:cs="Arial"/>
        </w:rPr>
        <w:t xml:space="preserve"> nos estabelecimentos com dimensões entre 101m² (cento e um metros quadrados) a 2</w:t>
      </w:r>
      <w:r w:rsidRPr="00FB7425">
        <w:rPr>
          <w:rFonts w:ascii="Arial" w:hAnsi="Arial" w:cs="Arial"/>
        </w:rPr>
        <w:t>00m² (</w:t>
      </w:r>
      <w:r>
        <w:rPr>
          <w:rFonts w:ascii="Arial" w:hAnsi="Arial" w:cs="Arial"/>
        </w:rPr>
        <w:t>duzentos</w:t>
      </w:r>
      <w:r w:rsidRPr="00FB7425">
        <w:rPr>
          <w:rFonts w:ascii="Arial" w:hAnsi="Arial" w:cs="Arial"/>
        </w:rPr>
        <w:t xml:space="preserve"> metros quadrados); </w:t>
      </w:r>
      <w:r w:rsidRPr="00D331CB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2</w:t>
      </w:r>
      <w:r w:rsidRPr="00D331CB">
        <w:rPr>
          <w:rFonts w:ascii="Arial" w:hAnsi="Arial" w:cs="Arial"/>
          <w:b/>
        </w:rPr>
        <w:t xml:space="preserve"> (d</w:t>
      </w:r>
      <w:r>
        <w:rPr>
          <w:rFonts w:ascii="Arial" w:hAnsi="Arial" w:cs="Arial"/>
          <w:b/>
        </w:rPr>
        <w:t>o</w:t>
      </w:r>
      <w:r w:rsidRPr="00D331CB">
        <w:rPr>
          <w:rFonts w:ascii="Arial" w:hAnsi="Arial" w:cs="Arial"/>
          <w:b/>
        </w:rPr>
        <w:t>z</w:t>
      </w:r>
      <w:r>
        <w:rPr>
          <w:rFonts w:ascii="Arial" w:hAnsi="Arial" w:cs="Arial"/>
          <w:b/>
        </w:rPr>
        <w:t>e</w:t>
      </w:r>
      <w:r w:rsidRPr="00D331CB">
        <w:rPr>
          <w:rFonts w:ascii="Arial" w:hAnsi="Arial" w:cs="Arial"/>
          <w:b/>
        </w:rPr>
        <w:t>)</w:t>
      </w:r>
      <w:r w:rsidR="00DD23F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cliente</w:t>
      </w:r>
      <w:r w:rsidRPr="00D331CB">
        <w:rPr>
          <w:rFonts w:ascii="Arial" w:hAnsi="Arial" w:cs="Arial"/>
          <w:b/>
        </w:rPr>
        <w:t xml:space="preserve">s </w:t>
      </w:r>
      <w:r>
        <w:rPr>
          <w:rFonts w:ascii="Arial" w:hAnsi="Arial" w:cs="Arial"/>
        </w:rPr>
        <w:t xml:space="preserve">nos estabelecimentos com área compreendida entre 201m² (duzentos e ummetros quadrados) a 300m² (trezentos metros quadrados); </w:t>
      </w:r>
      <w:r w:rsidRPr="00FB7425">
        <w:rPr>
          <w:rFonts w:ascii="Arial" w:hAnsi="Arial" w:cs="Arial"/>
        </w:rPr>
        <w:t xml:space="preserve">e </w:t>
      </w:r>
      <w:r w:rsidRPr="00D331CB">
        <w:rPr>
          <w:rFonts w:ascii="Arial" w:hAnsi="Arial" w:cs="Arial"/>
          <w:b/>
        </w:rPr>
        <w:t xml:space="preserve">15 (quinze) </w:t>
      </w:r>
      <w:r>
        <w:rPr>
          <w:rFonts w:ascii="Arial" w:hAnsi="Arial" w:cs="Arial"/>
          <w:b/>
        </w:rPr>
        <w:t>cliente</w:t>
      </w:r>
      <w:r w:rsidRPr="00D331CB">
        <w:rPr>
          <w:rFonts w:ascii="Arial" w:hAnsi="Arial" w:cs="Arial"/>
          <w:b/>
        </w:rPr>
        <w:t>s</w:t>
      </w:r>
      <w:r w:rsidRPr="00FB7425">
        <w:rPr>
          <w:rFonts w:ascii="Arial" w:hAnsi="Arial" w:cs="Arial"/>
        </w:rPr>
        <w:t xml:space="preserve"> nos estabelecimentos com dimensões </w:t>
      </w:r>
      <w:r>
        <w:rPr>
          <w:rFonts w:ascii="Arial" w:hAnsi="Arial" w:cs="Arial"/>
        </w:rPr>
        <w:t>acima de</w:t>
      </w:r>
      <w:r w:rsidR="00DD23F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301</w:t>
      </w:r>
      <w:r w:rsidRPr="00FB7425">
        <w:rPr>
          <w:rFonts w:ascii="Arial" w:hAnsi="Arial" w:cs="Arial"/>
        </w:rPr>
        <w:t xml:space="preserve">m² </w:t>
      </w:r>
      <w:r>
        <w:rPr>
          <w:rFonts w:ascii="Arial" w:hAnsi="Arial" w:cs="Arial"/>
        </w:rPr>
        <w:t>(trezentos e um metros quadrados).</w:t>
      </w:r>
    </w:p>
    <w:p w:rsidR="00DC67E3" w:rsidRPr="00FA2F00" w:rsidRDefault="00DC67E3" w:rsidP="00DC67E3">
      <w:pPr>
        <w:spacing w:line="360" w:lineRule="auto"/>
        <w:ind w:left="1418"/>
        <w:jc w:val="both"/>
        <w:rPr>
          <w:rFonts w:ascii="Arial" w:hAnsi="Arial" w:cs="Arial"/>
          <w:sz w:val="20"/>
          <w:szCs w:val="20"/>
        </w:rPr>
      </w:pPr>
    </w:p>
    <w:p w:rsidR="00DC67E3" w:rsidRDefault="00DC67E3" w:rsidP="00DC67E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§5</w:t>
      </w:r>
      <w:r w:rsidRPr="00DC7449">
        <w:rPr>
          <w:rFonts w:ascii="Arial" w:hAnsi="Arial" w:cs="Arial"/>
        </w:rPr>
        <w:t>º</w:t>
      </w:r>
      <w:r>
        <w:rPr>
          <w:rFonts w:ascii="Arial" w:hAnsi="Arial" w:cs="Arial"/>
        </w:rPr>
        <w:t xml:space="preserve"> -</w:t>
      </w:r>
      <w:r w:rsidRPr="00DC7449">
        <w:rPr>
          <w:rFonts w:ascii="Arial" w:hAnsi="Arial" w:cs="Arial"/>
        </w:rPr>
        <w:t xml:space="preserve"> O funcionamento de bares, restaurantes, lanchonetes e estabelecimentos congêneres no interior de hotéis, pousadas e similares, poderá ser mantido para atendimento exclusivo aos hóspedes, desde que adotadas as medidas estabelecidas pelas autoridades de saúde de prevenção ao contágio e contenção da propagação de infe</w:t>
      </w:r>
      <w:r>
        <w:rPr>
          <w:rFonts w:ascii="Arial" w:hAnsi="Arial" w:cs="Arial"/>
        </w:rPr>
        <w:t xml:space="preserve">cção viral relativa ao COVID-19, </w:t>
      </w:r>
      <w:r w:rsidRPr="005E6D5D">
        <w:rPr>
          <w:rFonts w:ascii="Arial" w:hAnsi="Arial" w:cs="Arial"/>
        </w:rPr>
        <w:t>sob pena de cassação de alvará de funcionamento.</w:t>
      </w:r>
    </w:p>
    <w:p w:rsidR="002E6FD1" w:rsidRDefault="002E6FD1" w:rsidP="004A3B6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741D9" w:rsidRDefault="008741D9" w:rsidP="008741D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Art. 4º </w:t>
      </w:r>
      <w:r w:rsidRPr="00FB7425">
        <w:rPr>
          <w:rFonts w:ascii="Arial" w:hAnsi="Arial" w:cs="Arial"/>
        </w:rPr>
        <w:t>-</w:t>
      </w:r>
      <w:r w:rsidR="00DD23FD">
        <w:rPr>
          <w:rFonts w:ascii="Arial" w:hAnsi="Arial" w:cs="Arial"/>
        </w:rPr>
        <w:t xml:space="preserve"> </w:t>
      </w:r>
      <w:r w:rsidR="00E91883">
        <w:rPr>
          <w:rFonts w:ascii="Arial" w:hAnsi="Arial" w:cs="Arial"/>
          <w:bCs/>
        </w:rPr>
        <w:t>Conforme Recomendações técnicas dos profissionais de</w:t>
      </w:r>
      <w:r w:rsidR="007E6748">
        <w:rPr>
          <w:rFonts w:ascii="Arial" w:hAnsi="Arial" w:cs="Arial"/>
          <w:bCs/>
        </w:rPr>
        <w:t xml:space="preserve"> saúde</w:t>
      </w:r>
      <w:r w:rsidR="00E91883">
        <w:rPr>
          <w:rFonts w:ascii="Arial" w:hAnsi="Arial" w:cs="Arial"/>
          <w:bCs/>
        </w:rPr>
        <w:t>, também p</w:t>
      </w:r>
      <w:r>
        <w:rPr>
          <w:rFonts w:ascii="Arial" w:hAnsi="Arial" w:cs="Arial"/>
        </w:rPr>
        <w:t xml:space="preserve">oderão funcionar entre os dias 01 </w:t>
      </w:r>
      <w:r w:rsidR="00E91883">
        <w:rPr>
          <w:rFonts w:ascii="Arial" w:hAnsi="Arial" w:cs="Arial"/>
        </w:rPr>
        <w:t>(</w:t>
      </w:r>
      <w:r w:rsidR="0027004C">
        <w:rPr>
          <w:rFonts w:ascii="Arial" w:hAnsi="Arial" w:cs="Arial"/>
        </w:rPr>
        <w:t>um</w:t>
      </w:r>
      <w:r w:rsidR="00E91883">
        <w:rPr>
          <w:rFonts w:ascii="Arial" w:hAnsi="Arial" w:cs="Arial"/>
        </w:rPr>
        <w:t xml:space="preserve">) a </w:t>
      </w:r>
      <w:r w:rsidR="0027004C">
        <w:rPr>
          <w:rFonts w:ascii="Arial" w:hAnsi="Arial" w:cs="Arial"/>
        </w:rPr>
        <w:t>06 (seis</w:t>
      </w:r>
      <w:r w:rsidR="00E91883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 xml:space="preserve">de maio </w:t>
      </w:r>
      <w:r w:rsidR="00E91883">
        <w:rPr>
          <w:rFonts w:ascii="Arial" w:hAnsi="Arial" w:cs="Arial"/>
        </w:rPr>
        <w:t>de 2020</w:t>
      </w:r>
      <w:r>
        <w:rPr>
          <w:rFonts w:ascii="Arial" w:hAnsi="Arial" w:cs="Arial"/>
        </w:rPr>
        <w:t xml:space="preserve">, das 08hs:00min às 16hs:00min, </w:t>
      </w:r>
      <w:r>
        <w:rPr>
          <w:rFonts w:ascii="Arial" w:hAnsi="Arial" w:cs="Arial"/>
          <w:b/>
          <w:bCs/>
          <w:u w:val="single"/>
        </w:rPr>
        <w:t>exceto</w:t>
      </w:r>
      <w:r>
        <w:rPr>
          <w:rFonts w:ascii="Arial" w:hAnsi="Arial" w:cs="Arial"/>
        </w:rPr>
        <w:t xml:space="preserve"> sábado e domingo, os seguintes estabelecimentos:</w:t>
      </w:r>
    </w:p>
    <w:p w:rsidR="008741D9" w:rsidRDefault="008741D9" w:rsidP="008741D9">
      <w:pPr>
        <w:spacing w:line="360" w:lineRule="auto"/>
        <w:jc w:val="both"/>
        <w:rPr>
          <w:rFonts w:ascii="Arial" w:hAnsi="Arial" w:cs="Arial"/>
        </w:rPr>
      </w:pPr>
    </w:p>
    <w:p w:rsidR="008741D9" w:rsidRPr="00DD11CA" w:rsidRDefault="008741D9" w:rsidP="0027004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 </w:t>
      </w:r>
      <w:r w:rsidRPr="00DD11CA">
        <w:rPr>
          <w:rFonts w:ascii="Arial" w:hAnsi="Arial" w:cs="Arial"/>
        </w:rPr>
        <w:t xml:space="preserve">– Salões de beleza; </w:t>
      </w:r>
    </w:p>
    <w:p w:rsidR="008741D9" w:rsidRPr="00DD11CA" w:rsidRDefault="008741D9" w:rsidP="0027004C">
      <w:pPr>
        <w:spacing w:line="360" w:lineRule="auto"/>
        <w:jc w:val="both"/>
        <w:rPr>
          <w:rFonts w:ascii="Arial" w:hAnsi="Arial" w:cs="Arial"/>
        </w:rPr>
      </w:pPr>
      <w:r w:rsidRPr="00DD11CA">
        <w:rPr>
          <w:rFonts w:ascii="Arial" w:hAnsi="Arial" w:cs="Arial"/>
        </w:rPr>
        <w:t>II – Igrejas e templos religiosos;</w:t>
      </w:r>
    </w:p>
    <w:p w:rsidR="008741D9" w:rsidRPr="00DD11CA" w:rsidRDefault="008741D9" w:rsidP="0027004C">
      <w:pPr>
        <w:spacing w:line="360" w:lineRule="auto"/>
        <w:jc w:val="both"/>
        <w:rPr>
          <w:rFonts w:ascii="Arial" w:hAnsi="Arial" w:cs="Arial"/>
        </w:rPr>
      </w:pPr>
      <w:r w:rsidRPr="00DD11CA">
        <w:rPr>
          <w:rFonts w:ascii="Arial" w:hAnsi="Arial" w:cs="Arial"/>
        </w:rPr>
        <w:t>I</w:t>
      </w:r>
      <w:r>
        <w:rPr>
          <w:rFonts w:ascii="Arial" w:hAnsi="Arial" w:cs="Arial"/>
        </w:rPr>
        <w:t>II</w:t>
      </w:r>
      <w:r w:rsidRPr="00DD11CA">
        <w:rPr>
          <w:rFonts w:ascii="Arial" w:hAnsi="Arial" w:cs="Arial"/>
        </w:rPr>
        <w:t xml:space="preserve"> – Lojas de materiais de construção;</w:t>
      </w:r>
    </w:p>
    <w:p w:rsidR="008741D9" w:rsidRPr="00DD11CA" w:rsidRDefault="008741D9" w:rsidP="0027004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Pr="00DD11CA">
        <w:rPr>
          <w:rFonts w:ascii="Arial" w:hAnsi="Arial" w:cs="Arial"/>
        </w:rPr>
        <w:t>V– Perfumarias e lojas de cosméticos;</w:t>
      </w:r>
    </w:p>
    <w:p w:rsidR="008741D9" w:rsidRPr="00DD11CA" w:rsidRDefault="008741D9" w:rsidP="0027004C">
      <w:pPr>
        <w:spacing w:line="360" w:lineRule="auto"/>
        <w:jc w:val="both"/>
        <w:rPr>
          <w:rFonts w:ascii="Arial" w:hAnsi="Arial" w:cs="Arial"/>
        </w:rPr>
      </w:pPr>
      <w:r w:rsidRPr="00DD11CA">
        <w:rPr>
          <w:rFonts w:ascii="Arial" w:hAnsi="Arial" w:cs="Arial"/>
        </w:rPr>
        <w:t>V – Lojas de confecções e roupas;</w:t>
      </w:r>
    </w:p>
    <w:p w:rsidR="008741D9" w:rsidRPr="00DD11CA" w:rsidRDefault="008741D9" w:rsidP="0027004C">
      <w:pPr>
        <w:spacing w:line="360" w:lineRule="auto"/>
        <w:jc w:val="both"/>
        <w:rPr>
          <w:rFonts w:ascii="Arial" w:hAnsi="Arial" w:cs="Arial"/>
        </w:rPr>
      </w:pPr>
      <w:r w:rsidRPr="00DD11CA">
        <w:rPr>
          <w:rFonts w:ascii="Arial" w:hAnsi="Arial" w:cs="Arial"/>
        </w:rPr>
        <w:t xml:space="preserve">VI – Escritórios de Advocacia, Contabilidade e outros; </w:t>
      </w:r>
    </w:p>
    <w:p w:rsidR="008741D9" w:rsidRPr="00DD11CA" w:rsidRDefault="008741D9" w:rsidP="0027004C">
      <w:pPr>
        <w:spacing w:line="360" w:lineRule="auto"/>
        <w:jc w:val="both"/>
        <w:rPr>
          <w:rFonts w:ascii="Arial" w:hAnsi="Arial" w:cs="Arial"/>
        </w:rPr>
      </w:pPr>
      <w:r w:rsidRPr="00DD11CA">
        <w:rPr>
          <w:rFonts w:ascii="Arial" w:hAnsi="Arial" w:cs="Arial"/>
        </w:rPr>
        <w:t xml:space="preserve">VII – Papelarias e armarinhos; </w:t>
      </w:r>
    </w:p>
    <w:p w:rsidR="008741D9" w:rsidRDefault="008741D9" w:rsidP="0027004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VIII</w:t>
      </w:r>
      <w:r w:rsidRPr="00DD11CA">
        <w:rPr>
          <w:rFonts w:ascii="Arial" w:hAnsi="Arial" w:cs="Arial"/>
        </w:rPr>
        <w:t xml:space="preserve"> – Lojas de Autopeças</w:t>
      </w:r>
      <w:r>
        <w:rPr>
          <w:rFonts w:ascii="Arial" w:hAnsi="Arial" w:cs="Arial"/>
        </w:rPr>
        <w:t>;</w:t>
      </w:r>
    </w:p>
    <w:p w:rsidR="008741D9" w:rsidRPr="00DD11CA" w:rsidRDefault="008741D9" w:rsidP="0027004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IX – Lojas de Móveis e Eletrodomésticos</w:t>
      </w:r>
      <w:r w:rsidRPr="00DD11CA">
        <w:rPr>
          <w:rFonts w:ascii="Arial" w:hAnsi="Arial" w:cs="Arial"/>
        </w:rPr>
        <w:t>;</w:t>
      </w:r>
    </w:p>
    <w:p w:rsidR="008741D9" w:rsidRPr="00DD11CA" w:rsidRDefault="008741D9" w:rsidP="0027004C">
      <w:pPr>
        <w:spacing w:line="360" w:lineRule="auto"/>
        <w:jc w:val="both"/>
        <w:rPr>
          <w:rFonts w:ascii="Arial" w:hAnsi="Arial" w:cs="Arial"/>
        </w:rPr>
      </w:pPr>
      <w:r w:rsidRPr="00DD11CA">
        <w:rPr>
          <w:rFonts w:ascii="Arial" w:hAnsi="Arial" w:cs="Arial"/>
        </w:rPr>
        <w:t>X – Lojas de celulares e manutenção; e</w:t>
      </w:r>
    </w:p>
    <w:p w:rsidR="008741D9" w:rsidRDefault="008741D9" w:rsidP="0027004C">
      <w:pPr>
        <w:spacing w:line="360" w:lineRule="auto"/>
        <w:jc w:val="both"/>
        <w:rPr>
          <w:rFonts w:ascii="Arial" w:hAnsi="Arial" w:cs="Arial"/>
        </w:rPr>
      </w:pPr>
      <w:r w:rsidRPr="00DD11CA">
        <w:rPr>
          <w:rFonts w:ascii="Arial" w:hAnsi="Arial" w:cs="Arial"/>
        </w:rPr>
        <w:t>X</w:t>
      </w:r>
      <w:r>
        <w:rPr>
          <w:rFonts w:ascii="Arial" w:hAnsi="Arial" w:cs="Arial"/>
        </w:rPr>
        <w:t>I</w:t>
      </w:r>
      <w:r w:rsidRPr="00DD11CA">
        <w:rPr>
          <w:rFonts w:ascii="Arial" w:hAnsi="Arial" w:cs="Arial"/>
        </w:rPr>
        <w:t xml:space="preserve"> – Lava-jato.</w:t>
      </w:r>
    </w:p>
    <w:p w:rsidR="008741D9" w:rsidRPr="00DD23FD" w:rsidRDefault="008741D9" w:rsidP="0027004C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p w:rsidR="008741D9" w:rsidRDefault="007E6748" w:rsidP="0027004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§1</w:t>
      </w:r>
      <w:r w:rsidR="008741D9">
        <w:rPr>
          <w:rFonts w:ascii="Arial" w:hAnsi="Arial" w:cs="Arial"/>
        </w:rPr>
        <w:t xml:space="preserve">º - As Igrejas e Templos Religiosos poderão abrir </w:t>
      </w:r>
      <w:r w:rsidR="008741D9">
        <w:rPr>
          <w:rFonts w:ascii="Arial" w:hAnsi="Arial" w:cs="Arial"/>
          <w:b/>
          <w:bCs/>
        </w:rPr>
        <w:t xml:space="preserve">exclusivamente </w:t>
      </w:r>
      <w:r w:rsidR="008741D9">
        <w:rPr>
          <w:rFonts w:ascii="Arial" w:hAnsi="Arial" w:cs="Arial"/>
        </w:rPr>
        <w:t xml:space="preserve">para oração individual, permanecendo </w:t>
      </w:r>
      <w:r w:rsidR="008741D9">
        <w:rPr>
          <w:rFonts w:ascii="Arial" w:hAnsi="Arial" w:cs="Arial"/>
          <w:b/>
          <w:bCs/>
        </w:rPr>
        <w:t xml:space="preserve">proibido </w:t>
      </w:r>
      <w:r w:rsidR="008741D9">
        <w:rPr>
          <w:rFonts w:ascii="Arial" w:hAnsi="Arial" w:cs="Arial"/>
        </w:rPr>
        <w:t>missas e cultos;</w:t>
      </w:r>
    </w:p>
    <w:p w:rsidR="008741D9" w:rsidRPr="00DD23FD" w:rsidRDefault="008741D9" w:rsidP="0027004C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741D9" w:rsidRDefault="007E6748" w:rsidP="0027004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§2</w:t>
      </w:r>
      <w:r w:rsidR="008741D9">
        <w:rPr>
          <w:rFonts w:ascii="Arial" w:hAnsi="Arial" w:cs="Arial"/>
        </w:rPr>
        <w:t xml:space="preserve">º - </w:t>
      </w:r>
      <w:r w:rsidR="008741D9" w:rsidRPr="00DC7449">
        <w:rPr>
          <w:rFonts w:ascii="Arial" w:hAnsi="Arial" w:cs="Arial"/>
        </w:rPr>
        <w:t xml:space="preserve">Os estabelecimentos referidos no </w:t>
      </w:r>
      <w:r w:rsidR="008741D9" w:rsidRPr="00E73C5D">
        <w:rPr>
          <w:rFonts w:ascii="Arial" w:hAnsi="Arial" w:cs="Arial"/>
          <w:i/>
          <w:iCs/>
        </w:rPr>
        <w:t>caput</w:t>
      </w:r>
      <w:r w:rsidR="008741D9" w:rsidRPr="00DC7449">
        <w:rPr>
          <w:rFonts w:ascii="Arial" w:hAnsi="Arial" w:cs="Arial"/>
        </w:rPr>
        <w:t xml:space="preserve"> dest</w:t>
      </w:r>
      <w:r w:rsidR="008741D9">
        <w:rPr>
          <w:rFonts w:ascii="Arial" w:hAnsi="Arial" w:cs="Arial"/>
        </w:rPr>
        <w:t>e artigo</w:t>
      </w:r>
      <w:r w:rsidR="008741D9" w:rsidRPr="00DC7449">
        <w:rPr>
          <w:rFonts w:ascii="Arial" w:hAnsi="Arial" w:cs="Arial"/>
        </w:rPr>
        <w:t xml:space="preserve"> deverão adotar</w:t>
      </w:r>
      <w:r w:rsidR="008741D9">
        <w:rPr>
          <w:rFonts w:ascii="Arial" w:hAnsi="Arial" w:cs="Arial"/>
        </w:rPr>
        <w:t xml:space="preserve">, sob pena de cassação de alvará, </w:t>
      </w:r>
      <w:r w:rsidR="008741D9" w:rsidRPr="00DC7449">
        <w:rPr>
          <w:rFonts w:ascii="Arial" w:hAnsi="Arial" w:cs="Arial"/>
        </w:rPr>
        <w:t xml:space="preserve">as seguintes medidas: </w:t>
      </w:r>
    </w:p>
    <w:p w:rsidR="008741D9" w:rsidRPr="006C3E02" w:rsidRDefault="008741D9" w:rsidP="0027004C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p w:rsidR="008741D9" w:rsidRDefault="008741D9" w:rsidP="0027004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 – I</w:t>
      </w:r>
      <w:r w:rsidRPr="00DC7449">
        <w:rPr>
          <w:rFonts w:ascii="Arial" w:hAnsi="Arial" w:cs="Arial"/>
        </w:rPr>
        <w:t>ntensificar as ações de limpeza, higienizando quando do início das atividades e, pelo menos, a cada 03 (três) horas, durante o período de funcionamento, superfícies de toque, como corrimão de escada de ac</w:t>
      </w:r>
      <w:r>
        <w:rPr>
          <w:rFonts w:ascii="Arial" w:hAnsi="Arial" w:cs="Arial"/>
        </w:rPr>
        <w:t>esso, maçanetas, portas</w:t>
      </w:r>
      <w:r w:rsidRPr="00DC7449">
        <w:rPr>
          <w:rFonts w:ascii="Arial" w:hAnsi="Arial" w:cs="Arial"/>
        </w:rPr>
        <w:t>, trinco de portas de acesso de pessoas, pisos</w:t>
      </w:r>
      <w:r>
        <w:rPr>
          <w:rFonts w:ascii="Arial" w:hAnsi="Arial" w:cs="Arial"/>
        </w:rPr>
        <w:t>,</w:t>
      </w:r>
      <w:r w:rsidRPr="00DC7449">
        <w:rPr>
          <w:rFonts w:ascii="Arial" w:hAnsi="Arial" w:cs="Arial"/>
        </w:rPr>
        <w:t xml:space="preserve"> paredes</w:t>
      </w:r>
      <w:r>
        <w:rPr>
          <w:rFonts w:ascii="Arial" w:hAnsi="Arial" w:cs="Arial"/>
        </w:rPr>
        <w:t>,</w:t>
      </w:r>
      <w:r w:rsidRPr="00DC7449">
        <w:rPr>
          <w:rFonts w:ascii="Arial" w:hAnsi="Arial" w:cs="Arial"/>
        </w:rPr>
        <w:t xml:space="preserve"> banheiros, dentre outros, preferencialmente com álcool </w:t>
      </w:r>
      <w:r>
        <w:rPr>
          <w:rFonts w:ascii="Arial" w:hAnsi="Arial" w:cs="Arial"/>
        </w:rPr>
        <w:t xml:space="preserve">70% (setenta por cento) em gel ou líquido </w:t>
      </w:r>
      <w:r w:rsidRPr="00DC7449">
        <w:rPr>
          <w:rFonts w:ascii="Arial" w:hAnsi="Arial" w:cs="Arial"/>
        </w:rPr>
        <w:t>e/ou outro componente que auxilie no combate ao COVID-19</w:t>
      </w:r>
      <w:r>
        <w:rPr>
          <w:rFonts w:ascii="Arial" w:hAnsi="Arial" w:cs="Arial"/>
        </w:rPr>
        <w:t xml:space="preserve"> (coronavírus)</w:t>
      </w:r>
      <w:r w:rsidRPr="00DC7449">
        <w:rPr>
          <w:rFonts w:ascii="Arial" w:hAnsi="Arial" w:cs="Arial"/>
        </w:rPr>
        <w:t xml:space="preserve">; </w:t>
      </w:r>
    </w:p>
    <w:p w:rsidR="008741D9" w:rsidRPr="00DD23FD" w:rsidRDefault="008741D9" w:rsidP="0027004C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p w:rsidR="008741D9" w:rsidRDefault="008741D9" w:rsidP="0027004C">
      <w:pPr>
        <w:spacing w:line="360" w:lineRule="auto"/>
        <w:jc w:val="both"/>
        <w:rPr>
          <w:rFonts w:ascii="Arial" w:hAnsi="Arial" w:cs="Arial"/>
        </w:rPr>
      </w:pPr>
      <w:r w:rsidRPr="00DC7449">
        <w:rPr>
          <w:rFonts w:ascii="Arial" w:hAnsi="Arial" w:cs="Arial"/>
        </w:rPr>
        <w:t xml:space="preserve">II – Disponibilizar produtos antissépticos aos clientes e funcionários, </w:t>
      </w:r>
      <w:r>
        <w:rPr>
          <w:rFonts w:ascii="Arial" w:hAnsi="Arial" w:cs="Arial"/>
        </w:rPr>
        <w:t>como água, sabão (detergente) e álcool 70% (setenta por cento) em gel ou líquido;</w:t>
      </w:r>
    </w:p>
    <w:p w:rsidR="008741D9" w:rsidRPr="00DD23FD" w:rsidRDefault="008741D9" w:rsidP="0027004C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p w:rsidR="008741D9" w:rsidRDefault="008741D9" w:rsidP="0027004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III – D</w:t>
      </w:r>
      <w:r w:rsidRPr="00DC7449">
        <w:rPr>
          <w:rFonts w:ascii="Arial" w:hAnsi="Arial" w:cs="Arial"/>
        </w:rPr>
        <w:t>ivulgar informações acerca do COVID-19</w:t>
      </w:r>
      <w:r>
        <w:rPr>
          <w:rFonts w:ascii="Arial" w:hAnsi="Arial" w:cs="Arial"/>
        </w:rPr>
        <w:t xml:space="preserve"> (coronavírus)</w:t>
      </w:r>
      <w:r w:rsidRPr="00DC7449">
        <w:rPr>
          <w:rFonts w:ascii="Arial" w:hAnsi="Arial" w:cs="Arial"/>
        </w:rPr>
        <w:t xml:space="preserve"> e das medidas de prevenção e enfrentamento; </w:t>
      </w:r>
    </w:p>
    <w:p w:rsidR="00DD23FD" w:rsidRPr="00DD23FD" w:rsidRDefault="00DD23FD" w:rsidP="0027004C">
      <w:pPr>
        <w:spacing w:line="360" w:lineRule="auto"/>
        <w:jc w:val="both"/>
        <w:rPr>
          <w:rFonts w:ascii="Arial" w:hAnsi="Arial" w:cs="Arial"/>
          <w:sz w:val="16"/>
          <w:szCs w:val="16"/>
        </w:rPr>
      </w:pPr>
    </w:p>
    <w:p w:rsidR="008741D9" w:rsidRDefault="008741D9" w:rsidP="0027004C">
      <w:pPr>
        <w:spacing w:line="360" w:lineRule="auto"/>
        <w:jc w:val="both"/>
        <w:rPr>
          <w:rFonts w:ascii="Arial" w:hAnsi="Arial" w:cs="Arial"/>
        </w:rPr>
      </w:pPr>
      <w:r w:rsidRPr="00DC7449">
        <w:rPr>
          <w:rFonts w:ascii="Arial" w:hAnsi="Arial" w:cs="Arial"/>
        </w:rPr>
        <w:t>IV – Adotar</w:t>
      </w:r>
      <w:r>
        <w:rPr>
          <w:rFonts w:ascii="Arial" w:hAnsi="Arial" w:cs="Arial"/>
        </w:rPr>
        <w:t xml:space="preserve"> todas </w:t>
      </w:r>
      <w:r w:rsidRPr="00DC7449">
        <w:rPr>
          <w:rFonts w:ascii="Arial" w:hAnsi="Arial" w:cs="Arial"/>
        </w:rPr>
        <w:t>as medidas estabelecidas pelas autoridades de saúde de prevenção ao contágio e contenção da propagação de infecção viral relativa ao COVID-19</w:t>
      </w:r>
      <w:r>
        <w:rPr>
          <w:rFonts w:ascii="Arial" w:hAnsi="Arial" w:cs="Arial"/>
        </w:rPr>
        <w:t>; e</w:t>
      </w:r>
    </w:p>
    <w:p w:rsidR="008741D9" w:rsidRDefault="008741D9" w:rsidP="0027004C">
      <w:pPr>
        <w:spacing w:line="360" w:lineRule="auto"/>
        <w:jc w:val="both"/>
        <w:rPr>
          <w:rFonts w:ascii="Arial" w:hAnsi="Arial" w:cs="Arial"/>
        </w:rPr>
      </w:pPr>
    </w:p>
    <w:p w:rsidR="008741D9" w:rsidRDefault="008741D9" w:rsidP="0027004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 – Observar o distanciamento mínimo de 2m (dois metros) entre as pessoas, evitando-se aglomerações. </w:t>
      </w:r>
    </w:p>
    <w:p w:rsidR="008741D9" w:rsidRDefault="008741D9" w:rsidP="0027004C">
      <w:pPr>
        <w:spacing w:line="360" w:lineRule="auto"/>
        <w:jc w:val="both"/>
        <w:rPr>
          <w:rFonts w:ascii="Arial" w:hAnsi="Arial" w:cs="Arial"/>
        </w:rPr>
      </w:pPr>
    </w:p>
    <w:p w:rsidR="008741D9" w:rsidRDefault="007E6748" w:rsidP="0027004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§3</w:t>
      </w:r>
      <w:r w:rsidR="008741D9" w:rsidRPr="00FB7425">
        <w:rPr>
          <w:rFonts w:ascii="Arial" w:hAnsi="Arial" w:cs="Arial"/>
        </w:rPr>
        <w:t xml:space="preserve">º - Os </w:t>
      </w:r>
      <w:r w:rsidR="008741D9">
        <w:rPr>
          <w:rFonts w:ascii="Arial" w:hAnsi="Arial" w:cs="Arial"/>
        </w:rPr>
        <w:t xml:space="preserve">estabelecimentos comerciais mencionados nos </w:t>
      </w:r>
      <w:r w:rsidR="008741D9" w:rsidRPr="00BF2BEC">
        <w:rPr>
          <w:rFonts w:ascii="Arial" w:hAnsi="Arial" w:cs="Arial"/>
          <w:i/>
          <w:iCs/>
        </w:rPr>
        <w:t xml:space="preserve">caput </w:t>
      </w:r>
      <w:r w:rsidR="008741D9">
        <w:rPr>
          <w:rFonts w:ascii="Arial" w:hAnsi="Arial" w:cs="Arial"/>
        </w:rPr>
        <w:t>deste artigo,</w:t>
      </w:r>
      <w:r w:rsidR="008741D9" w:rsidRPr="00FB7425">
        <w:rPr>
          <w:rFonts w:ascii="Arial" w:hAnsi="Arial" w:cs="Arial"/>
        </w:rPr>
        <w:t xml:space="preserve"> não poderão permitir a aglomeração </w:t>
      </w:r>
      <w:r w:rsidR="008741D9">
        <w:rPr>
          <w:rFonts w:ascii="Arial" w:hAnsi="Arial" w:cs="Arial"/>
        </w:rPr>
        <w:t xml:space="preserve">superior a </w:t>
      </w:r>
      <w:r w:rsidR="008741D9" w:rsidRPr="00D331CB">
        <w:rPr>
          <w:rFonts w:ascii="Arial" w:hAnsi="Arial" w:cs="Arial"/>
          <w:b/>
        </w:rPr>
        <w:t xml:space="preserve">05 (cinco) </w:t>
      </w:r>
      <w:r w:rsidR="008741D9">
        <w:rPr>
          <w:rFonts w:ascii="Arial" w:hAnsi="Arial" w:cs="Arial"/>
          <w:b/>
        </w:rPr>
        <w:t xml:space="preserve">clientes </w:t>
      </w:r>
      <w:r w:rsidR="008741D9" w:rsidRPr="00FB7425">
        <w:rPr>
          <w:rFonts w:ascii="Arial" w:hAnsi="Arial" w:cs="Arial"/>
        </w:rPr>
        <w:t>nos estabelecimentos com área</w:t>
      </w:r>
      <w:r w:rsidR="008741D9">
        <w:rPr>
          <w:rFonts w:ascii="Arial" w:hAnsi="Arial" w:cs="Arial"/>
        </w:rPr>
        <w:t xml:space="preserve"> de até 10</w:t>
      </w:r>
      <w:r w:rsidR="008741D9" w:rsidRPr="00FB7425">
        <w:rPr>
          <w:rFonts w:ascii="Arial" w:hAnsi="Arial" w:cs="Arial"/>
        </w:rPr>
        <w:t>0m² (c</w:t>
      </w:r>
      <w:r w:rsidR="008741D9">
        <w:rPr>
          <w:rFonts w:ascii="Arial" w:hAnsi="Arial" w:cs="Arial"/>
        </w:rPr>
        <w:t>em</w:t>
      </w:r>
      <w:r w:rsidR="008741D9" w:rsidRPr="00FB7425">
        <w:rPr>
          <w:rFonts w:ascii="Arial" w:hAnsi="Arial" w:cs="Arial"/>
        </w:rPr>
        <w:t xml:space="preserve"> metros quadrados); </w:t>
      </w:r>
      <w:r w:rsidR="008741D9" w:rsidRPr="00D331CB">
        <w:rPr>
          <w:rFonts w:ascii="Arial" w:hAnsi="Arial" w:cs="Arial"/>
          <w:b/>
        </w:rPr>
        <w:t xml:space="preserve">08 (oito) </w:t>
      </w:r>
      <w:r w:rsidR="008741D9">
        <w:rPr>
          <w:rFonts w:ascii="Arial" w:hAnsi="Arial" w:cs="Arial"/>
          <w:b/>
        </w:rPr>
        <w:t>clientes</w:t>
      </w:r>
      <w:r w:rsidR="008741D9">
        <w:rPr>
          <w:rFonts w:ascii="Arial" w:hAnsi="Arial" w:cs="Arial"/>
        </w:rPr>
        <w:t xml:space="preserve"> nos estabelecimentos com dimensões entre 101m² (cento e um metros quadrados) a 2</w:t>
      </w:r>
      <w:r w:rsidR="008741D9" w:rsidRPr="00FB7425">
        <w:rPr>
          <w:rFonts w:ascii="Arial" w:hAnsi="Arial" w:cs="Arial"/>
        </w:rPr>
        <w:t>00m² (</w:t>
      </w:r>
      <w:r w:rsidR="008741D9">
        <w:rPr>
          <w:rFonts w:ascii="Arial" w:hAnsi="Arial" w:cs="Arial"/>
        </w:rPr>
        <w:t>duzentos</w:t>
      </w:r>
      <w:r w:rsidR="008741D9" w:rsidRPr="00FB7425">
        <w:rPr>
          <w:rFonts w:ascii="Arial" w:hAnsi="Arial" w:cs="Arial"/>
        </w:rPr>
        <w:t xml:space="preserve"> metros quadrados); </w:t>
      </w:r>
      <w:r w:rsidR="008741D9" w:rsidRPr="00D331CB">
        <w:rPr>
          <w:rFonts w:ascii="Arial" w:hAnsi="Arial" w:cs="Arial"/>
          <w:b/>
        </w:rPr>
        <w:t>1</w:t>
      </w:r>
      <w:r w:rsidR="008741D9">
        <w:rPr>
          <w:rFonts w:ascii="Arial" w:hAnsi="Arial" w:cs="Arial"/>
          <w:b/>
        </w:rPr>
        <w:t>2</w:t>
      </w:r>
      <w:r w:rsidR="008741D9" w:rsidRPr="00D331CB">
        <w:rPr>
          <w:rFonts w:ascii="Arial" w:hAnsi="Arial" w:cs="Arial"/>
          <w:b/>
        </w:rPr>
        <w:t xml:space="preserve"> (d</w:t>
      </w:r>
      <w:r w:rsidR="008741D9">
        <w:rPr>
          <w:rFonts w:ascii="Arial" w:hAnsi="Arial" w:cs="Arial"/>
          <w:b/>
        </w:rPr>
        <w:t>o</w:t>
      </w:r>
      <w:r w:rsidR="008741D9" w:rsidRPr="00D331CB">
        <w:rPr>
          <w:rFonts w:ascii="Arial" w:hAnsi="Arial" w:cs="Arial"/>
          <w:b/>
        </w:rPr>
        <w:t>z</w:t>
      </w:r>
      <w:r w:rsidR="008741D9">
        <w:rPr>
          <w:rFonts w:ascii="Arial" w:hAnsi="Arial" w:cs="Arial"/>
          <w:b/>
        </w:rPr>
        <w:t>e</w:t>
      </w:r>
      <w:r w:rsidR="008741D9" w:rsidRPr="00D331CB">
        <w:rPr>
          <w:rFonts w:ascii="Arial" w:hAnsi="Arial" w:cs="Arial"/>
          <w:b/>
        </w:rPr>
        <w:t>)</w:t>
      </w:r>
      <w:r w:rsidR="008741D9">
        <w:rPr>
          <w:rFonts w:ascii="Arial" w:hAnsi="Arial" w:cs="Arial"/>
          <w:b/>
        </w:rPr>
        <w:t xml:space="preserve"> cliente</w:t>
      </w:r>
      <w:r w:rsidR="008741D9" w:rsidRPr="00D331CB">
        <w:rPr>
          <w:rFonts w:ascii="Arial" w:hAnsi="Arial" w:cs="Arial"/>
          <w:b/>
        </w:rPr>
        <w:t xml:space="preserve">s </w:t>
      </w:r>
      <w:r w:rsidR="008741D9">
        <w:rPr>
          <w:rFonts w:ascii="Arial" w:hAnsi="Arial" w:cs="Arial"/>
        </w:rPr>
        <w:t xml:space="preserve">nos estabelecimentos com área compreendida entre 201m² (duzentos e um metros quadrados) a 300m² (trezentos metros quadrados); </w:t>
      </w:r>
      <w:r w:rsidR="008741D9" w:rsidRPr="00FB7425">
        <w:rPr>
          <w:rFonts w:ascii="Arial" w:hAnsi="Arial" w:cs="Arial"/>
        </w:rPr>
        <w:t xml:space="preserve">e </w:t>
      </w:r>
      <w:r w:rsidR="008741D9" w:rsidRPr="00D331CB">
        <w:rPr>
          <w:rFonts w:ascii="Arial" w:hAnsi="Arial" w:cs="Arial"/>
          <w:b/>
        </w:rPr>
        <w:t xml:space="preserve">15 (quinze) </w:t>
      </w:r>
      <w:r w:rsidR="008741D9">
        <w:rPr>
          <w:rFonts w:ascii="Arial" w:hAnsi="Arial" w:cs="Arial"/>
          <w:b/>
        </w:rPr>
        <w:t>cliente</w:t>
      </w:r>
      <w:r w:rsidR="008741D9" w:rsidRPr="00D331CB">
        <w:rPr>
          <w:rFonts w:ascii="Arial" w:hAnsi="Arial" w:cs="Arial"/>
          <w:b/>
        </w:rPr>
        <w:t>s</w:t>
      </w:r>
      <w:r w:rsidR="008741D9" w:rsidRPr="00FB7425">
        <w:rPr>
          <w:rFonts w:ascii="Arial" w:hAnsi="Arial" w:cs="Arial"/>
        </w:rPr>
        <w:t xml:space="preserve"> nos estabelecimentos com dimensões </w:t>
      </w:r>
      <w:r w:rsidR="008741D9">
        <w:rPr>
          <w:rFonts w:ascii="Arial" w:hAnsi="Arial" w:cs="Arial"/>
        </w:rPr>
        <w:t>acima de 301</w:t>
      </w:r>
      <w:r w:rsidR="008741D9" w:rsidRPr="00FB7425">
        <w:rPr>
          <w:rFonts w:ascii="Arial" w:hAnsi="Arial" w:cs="Arial"/>
        </w:rPr>
        <w:t xml:space="preserve">m² </w:t>
      </w:r>
      <w:r w:rsidR="008741D9">
        <w:rPr>
          <w:rFonts w:ascii="Arial" w:hAnsi="Arial" w:cs="Arial"/>
        </w:rPr>
        <w:t>(trezentos e um metros quadrados).</w:t>
      </w:r>
    </w:p>
    <w:p w:rsidR="008741D9" w:rsidRDefault="008741D9" w:rsidP="004A3B6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B247B" w:rsidRDefault="008B247B" w:rsidP="00EC5AF8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Seção II – </w:t>
      </w:r>
      <w:r w:rsidR="006E6EE1">
        <w:rPr>
          <w:rFonts w:ascii="Arial" w:hAnsi="Arial" w:cs="Arial"/>
          <w:b/>
        </w:rPr>
        <w:t xml:space="preserve">Da </w:t>
      </w:r>
      <w:r w:rsidR="006726EF">
        <w:rPr>
          <w:rFonts w:ascii="Arial" w:hAnsi="Arial" w:cs="Arial"/>
          <w:b/>
        </w:rPr>
        <w:t>Feira Livre</w:t>
      </w:r>
    </w:p>
    <w:p w:rsidR="006726EF" w:rsidRDefault="006726EF" w:rsidP="008B247B">
      <w:pPr>
        <w:spacing w:line="360" w:lineRule="auto"/>
        <w:jc w:val="both"/>
        <w:rPr>
          <w:rFonts w:ascii="Arial" w:hAnsi="Arial" w:cs="Arial"/>
          <w:b/>
        </w:rPr>
      </w:pPr>
    </w:p>
    <w:p w:rsidR="006726EF" w:rsidRDefault="006726EF" w:rsidP="008B247B">
      <w:pPr>
        <w:spacing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</w:rPr>
        <w:t xml:space="preserve">Art. 5º </w:t>
      </w:r>
      <w:r>
        <w:rPr>
          <w:rFonts w:ascii="Arial" w:hAnsi="Arial" w:cs="Arial"/>
        </w:rPr>
        <w:t xml:space="preserve">- </w:t>
      </w:r>
      <w:r w:rsidRPr="002D68F5">
        <w:rPr>
          <w:rFonts w:ascii="Arial" w:hAnsi="Arial" w:cs="Arial"/>
          <w:color w:val="000000" w:themeColor="text1"/>
        </w:rPr>
        <w:t>Fica autorizada a rea</w:t>
      </w:r>
      <w:r>
        <w:rPr>
          <w:rFonts w:ascii="Arial" w:hAnsi="Arial" w:cs="Arial"/>
          <w:color w:val="000000" w:themeColor="text1"/>
        </w:rPr>
        <w:t xml:space="preserve">lização da feira livre do </w:t>
      </w:r>
      <w:r w:rsidRPr="00DD23FD">
        <w:rPr>
          <w:rFonts w:ascii="Arial" w:hAnsi="Arial" w:cs="Arial"/>
          <w:b/>
          <w:color w:val="000000" w:themeColor="text1"/>
        </w:rPr>
        <w:t xml:space="preserve">dia </w:t>
      </w:r>
      <w:r w:rsidR="007E6748" w:rsidRPr="00DD23FD">
        <w:rPr>
          <w:rFonts w:ascii="Arial" w:hAnsi="Arial" w:cs="Arial"/>
          <w:b/>
          <w:color w:val="000000" w:themeColor="text1"/>
        </w:rPr>
        <w:t>04</w:t>
      </w:r>
      <w:r w:rsidR="00E91883" w:rsidRPr="00DD23FD">
        <w:rPr>
          <w:rFonts w:ascii="Arial" w:hAnsi="Arial" w:cs="Arial"/>
          <w:b/>
          <w:color w:val="000000" w:themeColor="text1"/>
        </w:rPr>
        <w:t xml:space="preserve"> de maio de 2020</w:t>
      </w:r>
      <w:r w:rsidRPr="002D68F5">
        <w:rPr>
          <w:rFonts w:ascii="Arial" w:hAnsi="Arial" w:cs="Arial"/>
          <w:color w:val="000000" w:themeColor="text1"/>
        </w:rPr>
        <w:t xml:space="preserve">, </w:t>
      </w:r>
      <w:r w:rsidRPr="002D68F5">
        <w:rPr>
          <w:rFonts w:ascii="Arial" w:hAnsi="Arial" w:cs="Arial"/>
          <w:b/>
          <w:bCs/>
          <w:color w:val="000000" w:themeColor="text1"/>
        </w:rPr>
        <w:t xml:space="preserve">restritamente </w:t>
      </w:r>
      <w:r w:rsidRPr="002D68F5">
        <w:rPr>
          <w:rFonts w:ascii="Arial" w:hAnsi="Arial" w:cs="Arial"/>
          <w:color w:val="000000" w:themeColor="text1"/>
        </w:rPr>
        <w:t>a comercialização dos produtos oriundos da agricultura familiar de Andorinha.</w:t>
      </w:r>
    </w:p>
    <w:p w:rsidR="001D3609" w:rsidRPr="00DD23FD" w:rsidRDefault="001D3609" w:rsidP="008B247B">
      <w:pPr>
        <w:spacing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1D3609" w:rsidRPr="001D3609" w:rsidRDefault="001D3609" w:rsidP="008B247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</w:rPr>
        <w:t xml:space="preserve">Parágrafo Único. </w:t>
      </w:r>
      <w:r>
        <w:rPr>
          <w:rFonts w:ascii="Arial" w:hAnsi="Arial" w:cs="Arial"/>
          <w:color w:val="000000" w:themeColor="text1"/>
        </w:rPr>
        <w:t xml:space="preserve">A feira livre do próximo dia </w:t>
      </w:r>
      <w:r w:rsidR="007E6748">
        <w:rPr>
          <w:rFonts w:ascii="Arial" w:hAnsi="Arial" w:cs="Arial"/>
          <w:color w:val="000000" w:themeColor="text1"/>
        </w:rPr>
        <w:t>04 de maio de</w:t>
      </w:r>
      <w:r w:rsidR="0053188B">
        <w:rPr>
          <w:rFonts w:ascii="Arial" w:hAnsi="Arial" w:cs="Arial"/>
          <w:color w:val="000000" w:themeColor="text1"/>
        </w:rPr>
        <w:t xml:space="preserve"> 2020</w:t>
      </w:r>
      <w:r w:rsidR="00811C60">
        <w:rPr>
          <w:rFonts w:ascii="Arial" w:hAnsi="Arial" w:cs="Arial"/>
          <w:color w:val="000000" w:themeColor="text1"/>
        </w:rPr>
        <w:t>,</w:t>
      </w:r>
      <w:r w:rsidR="0053188B">
        <w:rPr>
          <w:rFonts w:ascii="Arial" w:hAnsi="Arial" w:cs="Arial"/>
          <w:color w:val="000000" w:themeColor="text1"/>
        </w:rPr>
        <w:t xml:space="preserve"> dever</w:t>
      </w:r>
      <w:r w:rsidR="00811C60">
        <w:rPr>
          <w:rFonts w:ascii="Arial" w:hAnsi="Arial" w:cs="Arial"/>
          <w:color w:val="000000" w:themeColor="text1"/>
        </w:rPr>
        <w:t>á ocorrer e</w:t>
      </w:r>
      <w:r w:rsidR="0053188B">
        <w:rPr>
          <w:rFonts w:ascii="Arial" w:hAnsi="Arial" w:cs="Arial"/>
          <w:color w:val="000000" w:themeColor="text1"/>
        </w:rPr>
        <w:t>ntre as 05h:00min à</w:t>
      </w:r>
      <w:r w:rsidR="00EC5AF8">
        <w:rPr>
          <w:rFonts w:ascii="Arial" w:hAnsi="Arial" w:cs="Arial"/>
          <w:color w:val="000000" w:themeColor="text1"/>
        </w:rPr>
        <w:t>s</w:t>
      </w:r>
      <w:r w:rsidR="0053188B">
        <w:rPr>
          <w:rFonts w:ascii="Arial" w:hAnsi="Arial" w:cs="Arial"/>
          <w:color w:val="000000" w:themeColor="text1"/>
        </w:rPr>
        <w:t xml:space="preserve"> 13h:00min.</w:t>
      </w:r>
    </w:p>
    <w:p w:rsidR="008B247B" w:rsidRPr="00DD23FD" w:rsidRDefault="008B247B" w:rsidP="008B247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D3609" w:rsidRDefault="001D3609" w:rsidP="001D360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Art. 6º </w:t>
      </w:r>
      <w:r>
        <w:rPr>
          <w:rFonts w:ascii="Arial" w:hAnsi="Arial" w:cs="Arial"/>
        </w:rPr>
        <w:t>- A realização da feira livre no Município de Andorinha, dar-se-á</w:t>
      </w:r>
      <w:r w:rsidR="00811C60">
        <w:rPr>
          <w:rFonts w:ascii="Arial" w:hAnsi="Arial" w:cs="Arial"/>
        </w:rPr>
        <w:t xml:space="preserve"> conforme</w:t>
      </w:r>
      <w:r>
        <w:rPr>
          <w:rFonts w:ascii="Arial" w:hAnsi="Arial" w:cs="Arial"/>
        </w:rPr>
        <w:t xml:space="preserve"> as seguintes recomendações:</w:t>
      </w:r>
    </w:p>
    <w:p w:rsidR="001D3609" w:rsidRPr="00DD23FD" w:rsidRDefault="001D3609" w:rsidP="001D360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D3609" w:rsidRDefault="001D3609" w:rsidP="001D3609">
      <w:pPr>
        <w:spacing w:line="360" w:lineRule="auto"/>
        <w:jc w:val="both"/>
        <w:rPr>
          <w:rFonts w:ascii="Arial" w:hAnsi="Arial" w:cs="Arial"/>
        </w:rPr>
      </w:pPr>
      <w:r w:rsidRPr="001D3609">
        <w:rPr>
          <w:rFonts w:ascii="Arial" w:hAnsi="Arial" w:cs="Arial"/>
        </w:rPr>
        <w:t xml:space="preserve">I – Os feirantes </w:t>
      </w:r>
      <w:r>
        <w:rPr>
          <w:rFonts w:ascii="Arial" w:hAnsi="Arial" w:cs="Arial"/>
        </w:rPr>
        <w:t>devem manter</w:t>
      </w:r>
      <w:r w:rsidRPr="001D3609">
        <w:rPr>
          <w:rFonts w:ascii="Arial" w:hAnsi="Arial" w:cs="Arial"/>
        </w:rPr>
        <w:t xml:space="preserve"> espa</w:t>
      </w:r>
      <w:r>
        <w:rPr>
          <w:rFonts w:ascii="Arial" w:hAnsi="Arial" w:cs="Arial"/>
        </w:rPr>
        <w:t>çamento lateral de, no mínimo, 3 (três</w:t>
      </w:r>
      <w:r w:rsidRPr="001D3609">
        <w:rPr>
          <w:rFonts w:ascii="Arial" w:hAnsi="Arial" w:cs="Arial"/>
        </w:rPr>
        <w:t>) metros entre</w:t>
      </w:r>
      <w:r w:rsidR="00DD23FD">
        <w:rPr>
          <w:rFonts w:ascii="Arial" w:hAnsi="Arial" w:cs="Arial"/>
        </w:rPr>
        <w:t xml:space="preserve"> </w:t>
      </w:r>
      <w:r w:rsidRPr="001D3609">
        <w:rPr>
          <w:rFonts w:ascii="Arial" w:hAnsi="Arial" w:cs="Arial"/>
        </w:rPr>
        <w:t>uma barraca e outra</w:t>
      </w:r>
      <w:r>
        <w:rPr>
          <w:rFonts w:ascii="Arial" w:hAnsi="Arial" w:cs="Arial"/>
        </w:rPr>
        <w:t xml:space="preserve">, não deixando </w:t>
      </w:r>
      <w:r w:rsidRPr="001D3609">
        <w:rPr>
          <w:rFonts w:ascii="Arial" w:hAnsi="Arial" w:cs="Arial"/>
        </w:rPr>
        <w:t>produtos armazenados ao seu redor, os quais</w:t>
      </w:r>
      <w:r w:rsidR="00DD23FD">
        <w:rPr>
          <w:rFonts w:ascii="Arial" w:hAnsi="Arial" w:cs="Arial"/>
        </w:rPr>
        <w:t xml:space="preserve"> </w:t>
      </w:r>
      <w:r w:rsidRPr="001D3609">
        <w:rPr>
          <w:rFonts w:ascii="Arial" w:hAnsi="Arial" w:cs="Arial"/>
        </w:rPr>
        <w:t>deverão ser depositados nos tabuleiros ou armazenados por debaixo dos mesmos,</w:t>
      </w:r>
      <w:r w:rsidR="00DD23FD">
        <w:rPr>
          <w:rFonts w:ascii="Arial" w:hAnsi="Arial" w:cs="Arial"/>
        </w:rPr>
        <w:t xml:space="preserve"> </w:t>
      </w:r>
      <w:r w:rsidRPr="001D3609">
        <w:rPr>
          <w:rFonts w:ascii="Arial" w:hAnsi="Arial" w:cs="Arial"/>
        </w:rPr>
        <w:t>afastados do chão;</w:t>
      </w:r>
    </w:p>
    <w:p w:rsidR="001D3609" w:rsidRPr="00DD23FD" w:rsidRDefault="001D3609" w:rsidP="001D360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D3609" w:rsidRDefault="001D3609" w:rsidP="001D3609">
      <w:pPr>
        <w:spacing w:line="360" w:lineRule="auto"/>
        <w:jc w:val="both"/>
        <w:rPr>
          <w:rFonts w:ascii="Arial" w:hAnsi="Arial" w:cs="Arial"/>
        </w:rPr>
      </w:pPr>
      <w:r w:rsidRPr="001D3609">
        <w:rPr>
          <w:rFonts w:ascii="Arial" w:hAnsi="Arial" w:cs="Arial"/>
        </w:rPr>
        <w:t xml:space="preserve">II – Os feirantes </w:t>
      </w:r>
      <w:r>
        <w:rPr>
          <w:rFonts w:ascii="Arial" w:hAnsi="Arial" w:cs="Arial"/>
        </w:rPr>
        <w:t xml:space="preserve">devem seguir </w:t>
      </w:r>
      <w:r w:rsidRPr="001D3609">
        <w:rPr>
          <w:rFonts w:ascii="Arial" w:hAnsi="Arial" w:cs="Arial"/>
        </w:rPr>
        <w:t>as medidas de higienização usuais, bem como aquelas</w:t>
      </w:r>
      <w:r>
        <w:rPr>
          <w:rFonts w:ascii="Arial" w:hAnsi="Arial" w:cs="Arial"/>
        </w:rPr>
        <w:t xml:space="preserve"> recomendadas pela Secretaria Municipal de Saúde</w:t>
      </w:r>
      <w:r w:rsidRPr="001D3609">
        <w:rPr>
          <w:rFonts w:ascii="Arial" w:hAnsi="Arial" w:cs="Arial"/>
        </w:rPr>
        <w:t xml:space="preserve"> para o período de Pandemia,</w:t>
      </w:r>
      <w:r>
        <w:rPr>
          <w:rFonts w:ascii="Arial" w:hAnsi="Arial" w:cs="Arial"/>
        </w:rPr>
        <w:t xml:space="preserve"> usando-se</w:t>
      </w:r>
      <w:r w:rsidRPr="001D3609">
        <w:rPr>
          <w:rFonts w:ascii="Arial" w:hAnsi="Arial" w:cs="Arial"/>
        </w:rPr>
        <w:t xml:space="preserve"> máscara,</w:t>
      </w:r>
      <w:r>
        <w:rPr>
          <w:rFonts w:ascii="Arial" w:hAnsi="Arial" w:cs="Arial"/>
        </w:rPr>
        <w:t xml:space="preserve"> fazendo a </w:t>
      </w:r>
      <w:r w:rsidRPr="001D3609">
        <w:rPr>
          <w:rFonts w:ascii="Arial" w:hAnsi="Arial" w:cs="Arial"/>
        </w:rPr>
        <w:t xml:space="preserve">limpeza constante das mãos com água </w:t>
      </w:r>
      <w:r w:rsidRPr="001D3609">
        <w:rPr>
          <w:rFonts w:ascii="Arial" w:hAnsi="Arial" w:cs="Arial"/>
        </w:rPr>
        <w:lastRenderedPageBreak/>
        <w:t>corrente e</w:t>
      </w:r>
      <w:r w:rsidR="00DD23FD">
        <w:rPr>
          <w:rFonts w:ascii="Arial" w:hAnsi="Arial" w:cs="Arial"/>
        </w:rPr>
        <w:t xml:space="preserve"> </w:t>
      </w:r>
      <w:r w:rsidRPr="001D3609">
        <w:rPr>
          <w:rFonts w:ascii="Arial" w:hAnsi="Arial" w:cs="Arial"/>
        </w:rPr>
        <w:t xml:space="preserve">sabão, álcool gel e/ou álcool </w:t>
      </w:r>
      <w:r w:rsidR="00811C60">
        <w:rPr>
          <w:rFonts w:ascii="Arial" w:hAnsi="Arial" w:cs="Arial"/>
        </w:rPr>
        <w:t xml:space="preserve">líquido </w:t>
      </w:r>
      <w:r w:rsidRPr="001D3609">
        <w:rPr>
          <w:rFonts w:ascii="Arial" w:hAnsi="Arial" w:cs="Arial"/>
        </w:rPr>
        <w:t>70%, bem como dos tabuleiros e demais itens que</w:t>
      </w:r>
      <w:r w:rsidR="00DD23FD">
        <w:rPr>
          <w:rFonts w:ascii="Arial" w:hAnsi="Arial" w:cs="Arial"/>
        </w:rPr>
        <w:t xml:space="preserve"> </w:t>
      </w:r>
      <w:r w:rsidRPr="001D3609">
        <w:rPr>
          <w:rFonts w:ascii="Arial" w:hAnsi="Arial" w:cs="Arial"/>
        </w:rPr>
        <w:t>guarnecem as barracas, a exemplo das balanças, cestas, recipientes em geral</w:t>
      </w:r>
      <w:r w:rsidR="00811C60">
        <w:rPr>
          <w:rFonts w:ascii="Arial" w:hAnsi="Arial" w:cs="Arial"/>
        </w:rPr>
        <w:t>,</w:t>
      </w:r>
      <w:r w:rsidRPr="001D3609">
        <w:rPr>
          <w:rFonts w:ascii="Arial" w:hAnsi="Arial" w:cs="Arial"/>
        </w:rPr>
        <w:t xml:space="preserve"> etc</w:t>
      </w:r>
      <w:r w:rsidR="00EC5AF8">
        <w:rPr>
          <w:rFonts w:ascii="Arial" w:hAnsi="Arial" w:cs="Arial"/>
        </w:rPr>
        <w:t>.</w:t>
      </w:r>
      <w:r w:rsidRPr="001D3609">
        <w:rPr>
          <w:rFonts w:ascii="Arial" w:hAnsi="Arial" w:cs="Arial"/>
        </w:rPr>
        <w:t>;</w:t>
      </w:r>
    </w:p>
    <w:p w:rsidR="001D3609" w:rsidRPr="009E4463" w:rsidRDefault="001D3609" w:rsidP="001D360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D3609" w:rsidRDefault="001D3609" w:rsidP="001D3609">
      <w:pPr>
        <w:spacing w:line="360" w:lineRule="auto"/>
        <w:jc w:val="both"/>
        <w:rPr>
          <w:rFonts w:ascii="Arial" w:hAnsi="Arial" w:cs="Arial"/>
        </w:rPr>
      </w:pPr>
      <w:r w:rsidRPr="001D3609">
        <w:rPr>
          <w:rFonts w:ascii="Arial" w:hAnsi="Arial" w:cs="Arial"/>
        </w:rPr>
        <w:t xml:space="preserve">III – </w:t>
      </w:r>
      <w:r>
        <w:rPr>
          <w:rFonts w:ascii="Arial" w:hAnsi="Arial" w:cs="Arial"/>
        </w:rPr>
        <w:t>Que os</w:t>
      </w:r>
      <w:r w:rsidRPr="001D3609">
        <w:rPr>
          <w:rFonts w:ascii="Arial" w:hAnsi="Arial" w:cs="Arial"/>
        </w:rPr>
        <w:t xml:space="preserve"> feirantes se atentem </w:t>
      </w:r>
      <w:r>
        <w:rPr>
          <w:rFonts w:ascii="Arial" w:hAnsi="Arial" w:cs="Arial"/>
        </w:rPr>
        <w:t>a</w:t>
      </w:r>
      <w:r w:rsidRPr="001D3609">
        <w:rPr>
          <w:rFonts w:ascii="Arial" w:hAnsi="Arial" w:cs="Arial"/>
        </w:rPr>
        <w:t xml:space="preserve"> solicitar aos </w:t>
      </w:r>
      <w:r>
        <w:rPr>
          <w:rFonts w:ascii="Arial" w:hAnsi="Arial" w:cs="Arial"/>
        </w:rPr>
        <w:t xml:space="preserve">seus </w:t>
      </w:r>
      <w:r w:rsidRPr="001D3609">
        <w:rPr>
          <w:rFonts w:ascii="Arial" w:hAnsi="Arial" w:cs="Arial"/>
        </w:rPr>
        <w:t xml:space="preserve">clientes </w:t>
      </w:r>
      <w:r>
        <w:rPr>
          <w:rFonts w:ascii="Arial" w:hAnsi="Arial" w:cs="Arial"/>
        </w:rPr>
        <w:t>a</w:t>
      </w:r>
      <w:r w:rsidRPr="001D3609">
        <w:rPr>
          <w:rFonts w:ascii="Arial" w:hAnsi="Arial" w:cs="Arial"/>
        </w:rPr>
        <w:t xml:space="preserve"> manutenção da distância de 2 (dois) metros entre uma pessoa e outra;</w:t>
      </w:r>
    </w:p>
    <w:p w:rsidR="001D3609" w:rsidRPr="009E4463" w:rsidRDefault="001D3609" w:rsidP="001D360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D3609" w:rsidRDefault="001D3609" w:rsidP="001D360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IV – Que n</w:t>
      </w:r>
      <w:r w:rsidRPr="001D3609">
        <w:rPr>
          <w:rFonts w:ascii="Arial" w:hAnsi="Arial" w:cs="Arial"/>
        </w:rPr>
        <w:t>ão haja aglomeração de pessoas, estando a fiscalização municipal autorizada a</w:t>
      </w:r>
      <w:r w:rsidR="00DD23FD">
        <w:rPr>
          <w:rFonts w:ascii="Arial" w:hAnsi="Arial" w:cs="Arial"/>
        </w:rPr>
        <w:t xml:space="preserve"> </w:t>
      </w:r>
      <w:r w:rsidRPr="001D3609">
        <w:rPr>
          <w:rFonts w:ascii="Arial" w:hAnsi="Arial" w:cs="Arial"/>
        </w:rPr>
        <w:t>organizar o fluxo de pessoas e feirantes, evitando beijos, abraços e apertos de mão;</w:t>
      </w:r>
    </w:p>
    <w:p w:rsidR="001D3609" w:rsidRPr="009E4463" w:rsidRDefault="001D3609" w:rsidP="001D360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1D3609" w:rsidRDefault="001D3609" w:rsidP="001D3609">
      <w:pPr>
        <w:spacing w:line="360" w:lineRule="auto"/>
        <w:jc w:val="both"/>
        <w:rPr>
          <w:rFonts w:ascii="Arial" w:hAnsi="Arial" w:cs="Arial"/>
        </w:rPr>
      </w:pPr>
      <w:r w:rsidRPr="001D3609">
        <w:rPr>
          <w:rFonts w:ascii="Arial" w:hAnsi="Arial" w:cs="Arial"/>
        </w:rPr>
        <w:t>V – Respeitem eventuais orientações da fiscalização municipal para a montagem das</w:t>
      </w:r>
      <w:r w:rsidR="00DD23FD">
        <w:rPr>
          <w:rFonts w:ascii="Arial" w:hAnsi="Arial" w:cs="Arial"/>
        </w:rPr>
        <w:t xml:space="preserve"> </w:t>
      </w:r>
      <w:r w:rsidRPr="001D3609">
        <w:rPr>
          <w:rFonts w:ascii="Arial" w:hAnsi="Arial" w:cs="Arial"/>
        </w:rPr>
        <w:t>barracas, como forma de garantir o maior espaço possível para o fluxo de pessoas; e</w:t>
      </w:r>
    </w:p>
    <w:p w:rsidR="001D3609" w:rsidRPr="009E4463" w:rsidRDefault="001D3609" w:rsidP="001D360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B247B" w:rsidRPr="001D3609" w:rsidRDefault="001D3609" w:rsidP="001D360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VI – A</w:t>
      </w:r>
      <w:r w:rsidRPr="001D3609">
        <w:rPr>
          <w:rFonts w:ascii="Arial" w:hAnsi="Arial" w:cs="Arial"/>
        </w:rPr>
        <w:t>o fim de cada feira, os respectivos feirantes providenciem a limpeza total da área</w:t>
      </w:r>
      <w:r w:rsidR="00DD23FD">
        <w:rPr>
          <w:rFonts w:ascii="Arial" w:hAnsi="Arial" w:cs="Arial"/>
        </w:rPr>
        <w:t xml:space="preserve"> </w:t>
      </w:r>
      <w:r w:rsidRPr="001D3609">
        <w:rPr>
          <w:rFonts w:ascii="Arial" w:hAnsi="Arial" w:cs="Arial"/>
        </w:rPr>
        <w:t>em que estão instalados.</w:t>
      </w:r>
    </w:p>
    <w:p w:rsidR="008B247B" w:rsidRPr="009E4463" w:rsidRDefault="008B247B" w:rsidP="008B247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53188B" w:rsidRDefault="0053188B" w:rsidP="00EA21C8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Art. 7º </w:t>
      </w:r>
      <w:r>
        <w:rPr>
          <w:rFonts w:ascii="Arial" w:hAnsi="Arial" w:cs="Arial"/>
        </w:rPr>
        <w:t>- O</w:t>
      </w:r>
      <w:r w:rsidRPr="0053188B">
        <w:rPr>
          <w:rFonts w:ascii="Arial" w:hAnsi="Arial" w:cs="Arial"/>
        </w:rPr>
        <w:t xml:space="preserve"> Feirante que infringir os termos desta Seção, </w:t>
      </w:r>
      <w:r>
        <w:rPr>
          <w:rFonts w:ascii="Arial" w:hAnsi="Arial" w:cs="Arial"/>
        </w:rPr>
        <w:t>poderá incorrer em sanções administrativas</w:t>
      </w:r>
      <w:r w:rsidRPr="0053188B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podendo ter apreendido m</w:t>
      </w:r>
      <w:r w:rsidRPr="0053188B">
        <w:rPr>
          <w:rFonts w:ascii="Arial" w:hAnsi="Arial" w:cs="Arial"/>
        </w:rPr>
        <w:t xml:space="preserve">ercadorias e equipamentos, </w:t>
      </w:r>
      <w:r>
        <w:rPr>
          <w:rFonts w:ascii="Arial" w:hAnsi="Arial" w:cs="Arial"/>
        </w:rPr>
        <w:t xml:space="preserve">bem como </w:t>
      </w:r>
      <w:r w:rsidRPr="0053188B">
        <w:rPr>
          <w:rFonts w:ascii="Arial" w:hAnsi="Arial" w:cs="Arial"/>
        </w:rPr>
        <w:t>a exclusão do seu cadastro</w:t>
      </w:r>
      <w:r w:rsidR="00DD23FD">
        <w:rPr>
          <w:rFonts w:ascii="Arial" w:hAnsi="Arial" w:cs="Arial"/>
        </w:rPr>
        <w:t xml:space="preserve"> </w:t>
      </w:r>
      <w:r w:rsidRPr="0053188B">
        <w:rPr>
          <w:rFonts w:ascii="Arial" w:hAnsi="Arial" w:cs="Arial"/>
        </w:rPr>
        <w:t xml:space="preserve">para participação em feiras livres do Município de </w:t>
      </w:r>
      <w:r>
        <w:rPr>
          <w:rFonts w:ascii="Arial" w:hAnsi="Arial" w:cs="Arial"/>
        </w:rPr>
        <w:t>Andorinha</w:t>
      </w:r>
      <w:r w:rsidRPr="0053188B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assim</w:t>
      </w:r>
      <w:r w:rsidRPr="0053188B">
        <w:rPr>
          <w:rFonts w:ascii="Arial" w:hAnsi="Arial" w:cs="Arial"/>
        </w:rPr>
        <w:t xml:space="preserve"> como a</w:t>
      </w:r>
      <w:r w:rsidR="00DD23FD">
        <w:rPr>
          <w:rFonts w:ascii="Arial" w:hAnsi="Arial" w:cs="Arial"/>
        </w:rPr>
        <w:t xml:space="preserve"> </w:t>
      </w:r>
      <w:r w:rsidRPr="0053188B">
        <w:rPr>
          <w:rFonts w:ascii="Arial" w:hAnsi="Arial" w:cs="Arial"/>
        </w:rPr>
        <w:t>representação à autoridade policia</w:t>
      </w:r>
      <w:r>
        <w:rPr>
          <w:rFonts w:ascii="Arial" w:hAnsi="Arial" w:cs="Arial"/>
        </w:rPr>
        <w:t xml:space="preserve">l, nos termos dos artigos </w:t>
      </w:r>
      <w:r w:rsidRPr="0053188B">
        <w:rPr>
          <w:rFonts w:ascii="Arial" w:hAnsi="Arial" w:cs="Arial"/>
        </w:rPr>
        <w:t>268</w:t>
      </w:r>
      <w:r>
        <w:rPr>
          <w:rFonts w:ascii="Arial" w:hAnsi="Arial" w:cs="Arial"/>
        </w:rPr>
        <w:t xml:space="preserve"> e 330</w:t>
      </w:r>
      <w:r w:rsidRPr="0053188B">
        <w:rPr>
          <w:rFonts w:ascii="Arial" w:hAnsi="Arial" w:cs="Arial"/>
        </w:rPr>
        <w:t xml:space="preserve"> do Código Penal.</w:t>
      </w:r>
    </w:p>
    <w:p w:rsidR="006E6EE1" w:rsidRPr="009E4463" w:rsidRDefault="006E6EE1" w:rsidP="00EA21C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B247B" w:rsidRPr="0053188B" w:rsidRDefault="0053188B" w:rsidP="0053188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Parágrafo Ú</w:t>
      </w:r>
      <w:r w:rsidRPr="0053188B">
        <w:rPr>
          <w:rFonts w:ascii="Arial" w:hAnsi="Arial" w:cs="Arial"/>
          <w:b/>
        </w:rPr>
        <w:t>nico.</w:t>
      </w:r>
      <w:r w:rsidRPr="0053188B">
        <w:rPr>
          <w:rFonts w:ascii="Arial" w:hAnsi="Arial" w:cs="Arial"/>
        </w:rPr>
        <w:t xml:space="preserve"> Para os fins deste artigo, deverá a fiscalização aplicar imediatamente</w:t>
      </w:r>
      <w:r w:rsidR="00DD23FD">
        <w:rPr>
          <w:rFonts w:ascii="Arial" w:hAnsi="Arial" w:cs="Arial"/>
        </w:rPr>
        <w:t xml:space="preserve"> </w:t>
      </w:r>
      <w:r w:rsidRPr="0053188B">
        <w:rPr>
          <w:rFonts w:ascii="Arial" w:hAnsi="Arial" w:cs="Arial"/>
        </w:rPr>
        <w:t xml:space="preserve">as sanções administrativas, bem como acionar a Polícia Militar </w:t>
      </w:r>
      <w:r w:rsidR="00C55ED8">
        <w:rPr>
          <w:rFonts w:ascii="Arial" w:hAnsi="Arial" w:cs="Arial"/>
        </w:rPr>
        <w:t xml:space="preserve">do Estado da Bahia </w:t>
      </w:r>
      <w:r w:rsidRPr="0053188B">
        <w:rPr>
          <w:rFonts w:ascii="Arial" w:hAnsi="Arial" w:cs="Arial"/>
        </w:rPr>
        <w:t>para encaminhamento</w:t>
      </w:r>
      <w:r w:rsidR="00DD23FD">
        <w:rPr>
          <w:rFonts w:ascii="Arial" w:hAnsi="Arial" w:cs="Arial"/>
        </w:rPr>
        <w:t xml:space="preserve"> </w:t>
      </w:r>
      <w:r w:rsidRPr="0053188B">
        <w:rPr>
          <w:rFonts w:ascii="Arial" w:hAnsi="Arial" w:cs="Arial"/>
        </w:rPr>
        <w:t>do infrator à Delegacia</w:t>
      </w:r>
      <w:r w:rsidR="00C55ED8">
        <w:rPr>
          <w:rFonts w:ascii="Arial" w:hAnsi="Arial" w:cs="Arial"/>
        </w:rPr>
        <w:t xml:space="preserve"> de Polícia Civil</w:t>
      </w:r>
      <w:r w:rsidRPr="0053188B">
        <w:rPr>
          <w:rFonts w:ascii="Arial" w:hAnsi="Arial" w:cs="Arial"/>
        </w:rPr>
        <w:t>.</w:t>
      </w:r>
    </w:p>
    <w:p w:rsidR="008B247B" w:rsidRPr="009E4463" w:rsidRDefault="008B247B" w:rsidP="008B247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8B247B" w:rsidRPr="0053188B" w:rsidRDefault="006E6EE1" w:rsidP="006E6EE1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Seção IV - Do </w:t>
      </w:r>
      <w:r w:rsidR="00E91883">
        <w:rPr>
          <w:rFonts w:ascii="Arial" w:hAnsi="Arial" w:cs="Arial"/>
          <w:b/>
        </w:rPr>
        <w:t>Uso de Máscaras de Proteção Respiratória</w:t>
      </w:r>
    </w:p>
    <w:p w:rsidR="00136858" w:rsidRDefault="00136858" w:rsidP="004A3B6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11C60" w:rsidRDefault="0053188B" w:rsidP="00E91883">
      <w:pPr>
        <w:spacing w:line="36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b/>
          <w:szCs w:val="20"/>
        </w:rPr>
        <w:t xml:space="preserve">Art. 8º </w:t>
      </w:r>
      <w:r>
        <w:rPr>
          <w:rFonts w:ascii="Arial" w:hAnsi="Arial" w:cs="Arial"/>
          <w:szCs w:val="20"/>
        </w:rPr>
        <w:t xml:space="preserve">- </w:t>
      </w:r>
      <w:r w:rsidR="00E91883">
        <w:rPr>
          <w:rFonts w:ascii="Arial" w:hAnsi="Arial" w:cs="Arial"/>
          <w:szCs w:val="20"/>
        </w:rPr>
        <w:t xml:space="preserve">Fica </w:t>
      </w:r>
      <w:r w:rsidR="007E6748">
        <w:rPr>
          <w:rFonts w:ascii="Arial" w:hAnsi="Arial" w:cs="Arial"/>
          <w:szCs w:val="20"/>
        </w:rPr>
        <w:t xml:space="preserve">a partir do </w:t>
      </w:r>
      <w:r w:rsidR="007E6748" w:rsidRPr="009E4463">
        <w:rPr>
          <w:rFonts w:ascii="Arial" w:hAnsi="Arial" w:cs="Arial"/>
          <w:b/>
          <w:szCs w:val="20"/>
        </w:rPr>
        <w:t>dia 04</w:t>
      </w:r>
      <w:r w:rsidR="00E91883" w:rsidRPr="009E4463">
        <w:rPr>
          <w:rFonts w:ascii="Arial" w:hAnsi="Arial" w:cs="Arial"/>
          <w:b/>
          <w:szCs w:val="20"/>
        </w:rPr>
        <w:t xml:space="preserve"> (</w:t>
      </w:r>
      <w:r w:rsidR="007E6748" w:rsidRPr="009E4463">
        <w:rPr>
          <w:rFonts w:ascii="Arial" w:hAnsi="Arial" w:cs="Arial"/>
          <w:b/>
          <w:szCs w:val="20"/>
        </w:rPr>
        <w:t>quatro</w:t>
      </w:r>
      <w:r w:rsidR="00E91883" w:rsidRPr="009E4463">
        <w:rPr>
          <w:rFonts w:ascii="Arial" w:hAnsi="Arial" w:cs="Arial"/>
          <w:b/>
          <w:szCs w:val="20"/>
        </w:rPr>
        <w:t>) de maio de 2020,</w:t>
      </w:r>
      <w:r w:rsidR="00E91883">
        <w:rPr>
          <w:rFonts w:ascii="Arial" w:hAnsi="Arial" w:cs="Arial"/>
          <w:szCs w:val="20"/>
        </w:rPr>
        <w:t xml:space="preserve"> determinado o uso obrigatório de máscaras de proteção respiratória pela população em geral no âmbito do Município de Andorinha – BA, segundo as orientações </w:t>
      </w:r>
      <w:r w:rsidR="00505058">
        <w:rPr>
          <w:rFonts w:ascii="Arial" w:hAnsi="Arial" w:cs="Arial"/>
          <w:szCs w:val="20"/>
        </w:rPr>
        <w:t>do Ministério da Saúde disposta</w:t>
      </w:r>
      <w:r w:rsidR="00E91883">
        <w:rPr>
          <w:rFonts w:ascii="Arial" w:hAnsi="Arial" w:cs="Arial"/>
          <w:szCs w:val="20"/>
        </w:rPr>
        <w:t xml:space="preserve"> na Nota Informativa nº 3/2020-CGGAP/DESF/SAPS/MS</w:t>
      </w:r>
      <w:r w:rsidR="007E6748">
        <w:rPr>
          <w:rFonts w:ascii="Arial" w:hAnsi="Arial" w:cs="Arial"/>
          <w:szCs w:val="20"/>
        </w:rPr>
        <w:t>.</w:t>
      </w:r>
    </w:p>
    <w:p w:rsidR="00505058" w:rsidRDefault="00505058" w:rsidP="00E91883">
      <w:pPr>
        <w:spacing w:line="360" w:lineRule="auto"/>
        <w:jc w:val="both"/>
        <w:rPr>
          <w:rFonts w:ascii="Arial" w:hAnsi="Arial" w:cs="Arial"/>
          <w:szCs w:val="20"/>
        </w:rPr>
      </w:pPr>
    </w:p>
    <w:p w:rsidR="00505058" w:rsidRDefault="00505058" w:rsidP="00E91883">
      <w:pPr>
        <w:spacing w:line="36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b/>
          <w:szCs w:val="20"/>
        </w:rPr>
        <w:t xml:space="preserve">Parágrafo Único. </w:t>
      </w:r>
      <w:r w:rsidR="0027004C">
        <w:rPr>
          <w:rFonts w:ascii="Arial" w:hAnsi="Arial" w:cs="Arial"/>
          <w:szCs w:val="20"/>
        </w:rPr>
        <w:t>Todos o</w:t>
      </w:r>
      <w:r>
        <w:rPr>
          <w:rFonts w:ascii="Arial" w:hAnsi="Arial" w:cs="Arial"/>
          <w:szCs w:val="20"/>
        </w:rPr>
        <w:t>s estabelecimentos comerciais</w:t>
      </w:r>
      <w:r w:rsidR="0027004C">
        <w:rPr>
          <w:rFonts w:ascii="Arial" w:hAnsi="Arial" w:cs="Arial"/>
          <w:szCs w:val="20"/>
        </w:rPr>
        <w:t xml:space="preserve"> da Sede e Zona Rural do Município;</w:t>
      </w:r>
      <w:r w:rsidR="009E4463">
        <w:rPr>
          <w:rFonts w:ascii="Arial" w:hAnsi="Arial" w:cs="Arial"/>
          <w:szCs w:val="20"/>
        </w:rPr>
        <w:t xml:space="preserve"> </w:t>
      </w:r>
      <w:r w:rsidR="0027004C">
        <w:rPr>
          <w:rFonts w:ascii="Arial" w:hAnsi="Arial" w:cs="Arial"/>
          <w:szCs w:val="20"/>
        </w:rPr>
        <w:t>I</w:t>
      </w:r>
      <w:r>
        <w:rPr>
          <w:rFonts w:ascii="Arial" w:hAnsi="Arial" w:cs="Arial"/>
          <w:szCs w:val="20"/>
        </w:rPr>
        <w:t xml:space="preserve">nstituições </w:t>
      </w:r>
      <w:r w:rsidR="0027004C">
        <w:rPr>
          <w:rFonts w:ascii="Arial" w:hAnsi="Arial" w:cs="Arial"/>
          <w:szCs w:val="20"/>
        </w:rPr>
        <w:t>F</w:t>
      </w:r>
      <w:r>
        <w:rPr>
          <w:rFonts w:ascii="Arial" w:hAnsi="Arial" w:cs="Arial"/>
          <w:szCs w:val="20"/>
        </w:rPr>
        <w:t>inanceiras (bancos, correspondentes bancários, lotéricas, etc.)</w:t>
      </w:r>
      <w:r w:rsidR="0027004C">
        <w:rPr>
          <w:rFonts w:ascii="Arial" w:hAnsi="Arial" w:cs="Arial"/>
          <w:szCs w:val="20"/>
        </w:rPr>
        <w:t>; I</w:t>
      </w:r>
      <w:r>
        <w:rPr>
          <w:rFonts w:ascii="Arial" w:hAnsi="Arial" w:cs="Arial"/>
          <w:szCs w:val="20"/>
        </w:rPr>
        <w:t xml:space="preserve">grejas e </w:t>
      </w:r>
      <w:r w:rsidR="0027004C">
        <w:rPr>
          <w:rFonts w:ascii="Arial" w:hAnsi="Arial" w:cs="Arial"/>
          <w:szCs w:val="20"/>
        </w:rPr>
        <w:t>Templos R</w:t>
      </w:r>
      <w:r>
        <w:rPr>
          <w:rFonts w:ascii="Arial" w:hAnsi="Arial" w:cs="Arial"/>
          <w:szCs w:val="20"/>
        </w:rPr>
        <w:t xml:space="preserve">eligiosos, estão </w:t>
      </w:r>
      <w:r w:rsidRPr="0027004C">
        <w:rPr>
          <w:rFonts w:ascii="Arial" w:hAnsi="Arial" w:cs="Arial"/>
          <w:b/>
          <w:szCs w:val="20"/>
        </w:rPr>
        <w:t>proibidos</w:t>
      </w:r>
      <w:r>
        <w:rPr>
          <w:rFonts w:ascii="Arial" w:hAnsi="Arial" w:cs="Arial"/>
          <w:szCs w:val="20"/>
        </w:rPr>
        <w:t xml:space="preserve"> de </w:t>
      </w:r>
      <w:r w:rsidR="00915CCB">
        <w:rPr>
          <w:rFonts w:ascii="Arial" w:hAnsi="Arial" w:cs="Arial"/>
          <w:szCs w:val="20"/>
        </w:rPr>
        <w:t>permitirem</w:t>
      </w:r>
      <w:r>
        <w:rPr>
          <w:rFonts w:ascii="Arial" w:hAnsi="Arial" w:cs="Arial"/>
          <w:szCs w:val="20"/>
        </w:rPr>
        <w:t xml:space="preserve"> o acesso de pessoas sem máscaras</w:t>
      </w:r>
      <w:r w:rsidR="0027004C">
        <w:rPr>
          <w:rFonts w:ascii="Arial" w:hAnsi="Arial" w:cs="Arial"/>
          <w:szCs w:val="20"/>
        </w:rPr>
        <w:t xml:space="preserve">, sob pena </w:t>
      </w:r>
      <w:r w:rsidR="00915CCB">
        <w:rPr>
          <w:rFonts w:ascii="Arial" w:hAnsi="Arial" w:cs="Arial"/>
          <w:szCs w:val="20"/>
        </w:rPr>
        <w:t xml:space="preserve">de cassação do alvará de funcionamento. </w:t>
      </w:r>
    </w:p>
    <w:p w:rsidR="007E6748" w:rsidRDefault="007E6748" w:rsidP="00E91883">
      <w:pPr>
        <w:spacing w:line="360" w:lineRule="auto"/>
        <w:jc w:val="both"/>
        <w:rPr>
          <w:rFonts w:ascii="Arial" w:hAnsi="Arial" w:cs="Arial"/>
          <w:szCs w:val="20"/>
        </w:rPr>
      </w:pPr>
    </w:p>
    <w:p w:rsidR="007E6748" w:rsidRDefault="007E6748" w:rsidP="00E91883">
      <w:pPr>
        <w:spacing w:line="36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b/>
          <w:szCs w:val="20"/>
        </w:rPr>
        <w:t xml:space="preserve">Art. 9º </w:t>
      </w:r>
      <w:r>
        <w:rPr>
          <w:rFonts w:ascii="Arial" w:hAnsi="Arial" w:cs="Arial"/>
          <w:szCs w:val="20"/>
        </w:rPr>
        <w:t xml:space="preserve">- Fica também </w:t>
      </w:r>
      <w:r w:rsidR="00915CCB">
        <w:rPr>
          <w:rFonts w:ascii="Arial" w:hAnsi="Arial" w:cs="Arial"/>
          <w:szCs w:val="20"/>
        </w:rPr>
        <w:t>determinado o</w:t>
      </w:r>
      <w:r>
        <w:rPr>
          <w:rFonts w:ascii="Arial" w:hAnsi="Arial" w:cs="Arial"/>
          <w:szCs w:val="20"/>
        </w:rPr>
        <w:t xml:space="preserve"> uso obrigatório de máscaras de proteção respiratórias nas repartições públicas municipais, estaduais e federais</w:t>
      </w:r>
      <w:r w:rsidR="00915CCB">
        <w:rPr>
          <w:rFonts w:ascii="Arial" w:hAnsi="Arial" w:cs="Arial"/>
          <w:szCs w:val="20"/>
        </w:rPr>
        <w:t xml:space="preserve">. </w:t>
      </w:r>
    </w:p>
    <w:p w:rsidR="00915CCB" w:rsidRDefault="00915CCB" w:rsidP="00E91883">
      <w:pPr>
        <w:spacing w:line="360" w:lineRule="auto"/>
        <w:jc w:val="both"/>
        <w:rPr>
          <w:rFonts w:ascii="Arial" w:hAnsi="Arial" w:cs="Arial"/>
          <w:szCs w:val="20"/>
        </w:rPr>
      </w:pPr>
    </w:p>
    <w:p w:rsidR="00915CCB" w:rsidRPr="00915CCB" w:rsidRDefault="009E4463" w:rsidP="00E91883">
      <w:pPr>
        <w:spacing w:line="360" w:lineRule="auto"/>
        <w:jc w:val="both"/>
        <w:rPr>
          <w:rFonts w:ascii="Arial" w:hAnsi="Arial" w:cs="Arial"/>
          <w:szCs w:val="20"/>
        </w:rPr>
      </w:pPr>
      <w:r>
        <w:rPr>
          <w:rFonts w:ascii="Arial" w:hAnsi="Arial" w:cs="Arial"/>
          <w:b/>
          <w:szCs w:val="20"/>
        </w:rPr>
        <w:t>Art. 10</w:t>
      </w:r>
      <w:r w:rsidR="00915CCB">
        <w:rPr>
          <w:rFonts w:ascii="Arial" w:hAnsi="Arial" w:cs="Arial"/>
          <w:b/>
          <w:szCs w:val="20"/>
        </w:rPr>
        <w:t xml:space="preserve"> </w:t>
      </w:r>
      <w:r w:rsidR="00915CCB">
        <w:rPr>
          <w:rFonts w:ascii="Arial" w:hAnsi="Arial" w:cs="Arial"/>
          <w:szCs w:val="20"/>
        </w:rPr>
        <w:t xml:space="preserve">- Fica determinado a todos os vendedores ambulantes e representantes comerciais o uso obrigatório de máscara de proteção respiratória no período do exercício da atividade laboral, sob pena de apreensão de suas mercadorias.  </w:t>
      </w:r>
    </w:p>
    <w:p w:rsidR="006E6EE1" w:rsidRPr="00811C60" w:rsidRDefault="006E6EE1" w:rsidP="004A3B6E">
      <w:pPr>
        <w:spacing w:line="360" w:lineRule="auto"/>
        <w:jc w:val="both"/>
        <w:rPr>
          <w:rFonts w:ascii="Arial" w:hAnsi="Arial" w:cs="Arial"/>
          <w:szCs w:val="20"/>
        </w:rPr>
      </w:pPr>
    </w:p>
    <w:p w:rsidR="0053188B" w:rsidRDefault="006E6EE1" w:rsidP="006E6EE1">
      <w:pPr>
        <w:spacing w:line="360" w:lineRule="auto"/>
        <w:jc w:val="center"/>
        <w:rPr>
          <w:rFonts w:ascii="Arial" w:hAnsi="Arial" w:cs="Arial"/>
          <w:b/>
          <w:szCs w:val="20"/>
        </w:rPr>
      </w:pPr>
      <w:r w:rsidRPr="006E6EE1">
        <w:rPr>
          <w:rFonts w:ascii="Arial" w:hAnsi="Arial" w:cs="Arial"/>
          <w:b/>
          <w:szCs w:val="20"/>
        </w:rPr>
        <w:t>Seção V - Das Disposições em Geral</w:t>
      </w:r>
    </w:p>
    <w:p w:rsidR="006E6EE1" w:rsidRPr="006E6EE1" w:rsidRDefault="006E6EE1" w:rsidP="006E6EE1">
      <w:pPr>
        <w:spacing w:line="360" w:lineRule="auto"/>
        <w:jc w:val="center"/>
        <w:rPr>
          <w:rFonts w:ascii="Arial" w:hAnsi="Arial" w:cs="Arial"/>
          <w:b/>
          <w:szCs w:val="20"/>
        </w:rPr>
      </w:pPr>
    </w:p>
    <w:p w:rsidR="004A3B6E" w:rsidRPr="00AD059E" w:rsidRDefault="004A3B6E" w:rsidP="004A3B6E">
      <w:pPr>
        <w:spacing w:line="360" w:lineRule="auto"/>
        <w:jc w:val="both"/>
        <w:rPr>
          <w:rFonts w:ascii="Arial" w:hAnsi="Arial" w:cs="Arial"/>
        </w:rPr>
      </w:pPr>
      <w:r w:rsidRPr="00FA2F00">
        <w:rPr>
          <w:rFonts w:ascii="Arial" w:hAnsi="Arial" w:cs="Arial"/>
          <w:b/>
        </w:rPr>
        <w:t xml:space="preserve">Art. </w:t>
      </w:r>
      <w:r w:rsidR="00915CCB">
        <w:rPr>
          <w:rFonts w:ascii="Arial" w:hAnsi="Arial" w:cs="Arial"/>
          <w:b/>
        </w:rPr>
        <w:t>11</w:t>
      </w:r>
      <w:r w:rsidR="00AD059E" w:rsidRPr="00AD059E">
        <w:rPr>
          <w:rFonts w:ascii="Arial" w:hAnsi="Arial" w:cs="Arial"/>
        </w:rPr>
        <w:t xml:space="preserve"> - Fica prorrogada</w:t>
      </w:r>
      <w:r w:rsidR="00BE6CB6" w:rsidRPr="00AD059E">
        <w:rPr>
          <w:rFonts w:ascii="Arial" w:hAnsi="Arial" w:cs="Arial"/>
        </w:rPr>
        <w:t xml:space="preserve"> a vali</w:t>
      </w:r>
      <w:r w:rsidR="00FE4153">
        <w:rPr>
          <w:rFonts w:ascii="Arial" w:hAnsi="Arial" w:cs="Arial"/>
        </w:rPr>
        <w:t>dade dos demais dispositivos do</w:t>
      </w:r>
      <w:r w:rsidR="0016095E">
        <w:rPr>
          <w:rFonts w:ascii="Arial" w:hAnsi="Arial" w:cs="Arial"/>
        </w:rPr>
        <w:t>s</w:t>
      </w:r>
      <w:r w:rsidR="00FE4153">
        <w:rPr>
          <w:rFonts w:ascii="Arial" w:hAnsi="Arial" w:cs="Arial"/>
        </w:rPr>
        <w:t xml:space="preserve"> Decreto</w:t>
      </w:r>
      <w:r w:rsidR="0016095E">
        <w:rPr>
          <w:rFonts w:ascii="Arial" w:hAnsi="Arial" w:cs="Arial"/>
        </w:rPr>
        <w:t>s</w:t>
      </w:r>
      <w:r w:rsidR="009E4463">
        <w:rPr>
          <w:rFonts w:ascii="Arial" w:hAnsi="Arial" w:cs="Arial"/>
        </w:rPr>
        <w:t xml:space="preserve"> Municipais</w:t>
      </w:r>
      <w:r w:rsidR="0016095E">
        <w:rPr>
          <w:rFonts w:ascii="Arial" w:hAnsi="Arial" w:cs="Arial"/>
        </w:rPr>
        <w:t xml:space="preserve">, nº </w:t>
      </w:r>
      <w:r w:rsidR="00BE6CB6" w:rsidRPr="00AD059E">
        <w:rPr>
          <w:rFonts w:ascii="Arial" w:hAnsi="Arial" w:cs="Arial"/>
        </w:rPr>
        <w:t>064/2020</w:t>
      </w:r>
      <w:r w:rsidR="00C55ED8">
        <w:rPr>
          <w:rFonts w:ascii="Arial" w:hAnsi="Arial" w:cs="Arial"/>
        </w:rPr>
        <w:t xml:space="preserve">, nº 065/2020, nº 066/2020, </w:t>
      </w:r>
      <w:r w:rsidR="004262BB">
        <w:rPr>
          <w:rFonts w:ascii="Arial" w:hAnsi="Arial" w:cs="Arial"/>
        </w:rPr>
        <w:t xml:space="preserve">nº </w:t>
      </w:r>
      <w:r w:rsidR="00B06FB3" w:rsidRPr="005E6D5D">
        <w:rPr>
          <w:rFonts w:ascii="Arial" w:hAnsi="Arial" w:cs="Arial"/>
        </w:rPr>
        <w:t>075/2020</w:t>
      </w:r>
      <w:r w:rsidR="00BE6CB6" w:rsidRPr="005E6D5D">
        <w:rPr>
          <w:rFonts w:ascii="Arial" w:hAnsi="Arial" w:cs="Arial"/>
        </w:rPr>
        <w:t xml:space="preserve">, </w:t>
      </w:r>
      <w:r w:rsidR="00C55ED8">
        <w:rPr>
          <w:rFonts w:ascii="Arial" w:hAnsi="Arial" w:cs="Arial"/>
        </w:rPr>
        <w:t>nº 080/2020 e nº 082/2020</w:t>
      </w:r>
      <w:r w:rsidR="0027004C">
        <w:rPr>
          <w:rFonts w:ascii="Arial" w:hAnsi="Arial" w:cs="Arial"/>
        </w:rPr>
        <w:t xml:space="preserve"> e </w:t>
      </w:r>
      <w:r w:rsidR="0016095E">
        <w:rPr>
          <w:rFonts w:ascii="Arial" w:hAnsi="Arial" w:cs="Arial"/>
        </w:rPr>
        <w:t xml:space="preserve">nº </w:t>
      </w:r>
      <w:r w:rsidR="0027004C">
        <w:rPr>
          <w:rFonts w:ascii="Arial" w:hAnsi="Arial" w:cs="Arial"/>
        </w:rPr>
        <w:t>088/2020</w:t>
      </w:r>
      <w:r w:rsidR="00C55ED8">
        <w:rPr>
          <w:rFonts w:ascii="Arial" w:hAnsi="Arial" w:cs="Arial"/>
        </w:rPr>
        <w:t xml:space="preserve">, </w:t>
      </w:r>
      <w:r w:rsidR="00BE6CB6" w:rsidRPr="005E6D5D">
        <w:rPr>
          <w:rFonts w:ascii="Arial" w:hAnsi="Arial" w:cs="Arial"/>
        </w:rPr>
        <w:t xml:space="preserve">até as </w:t>
      </w:r>
      <w:r w:rsidR="00C55ED8">
        <w:rPr>
          <w:rFonts w:ascii="Arial" w:hAnsi="Arial" w:cs="Arial"/>
        </w:rPr>
        <w:t xml:space="preserve">23hs:59min do dia </w:t>
      </w:r>
      <w:r w:rsidR="0027004C">
        <w:rPr>
          <w:rFonts w:ascii="Arial" w:hAnsi="Arial" w:cs="Arial"/>
        </w:rPr>
        <w:t>06 de maio de 2020.</w:t>
      </w:r>
    </w:p>
    <w:p w:rsidR="004A3B6E" w:rsidRPr="00FA2F00" w:rsidRDefault="004A3B6E" w:rsidP="004A3B6E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41A01" w:rsidRDefault="00915CCB" w:rsidP="00241A0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Art. 12</w:t>
      </w:r>
      <w:r w:rsidR="004A3B6E" w:rsidRPr="00AD059E">
        <w:rPr>
          <w:rFonts w:ascii="Arial" w:hAnsi="Arial" w:cs="Arial"/>
        </w:rPr>
        <w:t xml:space="preserve"> - Este Decreto entra em v</w:t>
      </w:r>
      <w:r w:rsidR="00241A01" w:rsidRPr="00AD059E">
        <w:rPr>
          <w:rFonts w:ascii="Arial" w:hAnsi="Arial" w:cs="Arial"/>
        </w:rPr>
        <w:t>igor na data de sua publicação, revogadas as disposições em contrário.</w:t>
      </w:r>
    </w:p>
    <w:p w:rsidR="004A3B6E" w:rsidRDefault="004A3B6E" w:rsidP="004A3B6E">
      <w:pPr>
        <w:spacing w:line="360" w:lineRule="auto"/>
        <w:jc w:val="both"/>
        <w:rPr>
          <w:rFonts w:ascii="Arial" w:hAnsi="Arial" w:cs="Arial"/>
        </w:rPr>
      </w:pPr>
    </w:p>
    <w:p w:rsidR="004A3B6E" w:rsidRDefault="004A3B6E" w:rsidP="004A3B6E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Gabinete do Prefei</w:t>
      </w:r>
      <w:r w:rsidR="005A11D9">
        <w:rPr>
          <w:rFonts w:ascii="Arial" w:hAnsi="Arial" w:cs="Arial"/>
        </w:rPr>
        <w:t xml:space="preserve">to Municipal de Andorinha, em </w:t>
      </w:r>
      <w:r w:rsidR="0027004C">
        <w:rPr>
          <w:rFonts w:ascii="Arial" w:hAnsi="Arial" w:cs="Arial"/>
        </w:rPr>
        <w:t>30 de abril 2020.</w:t>
      </w:r>
    </w:p>
    <w:p w:rsidR="005A11D9" w:rsidRDefault="005A11D9" w:rsidP="004A3B6E">
      <w:pPr>
        <w:spacing w:line="360" w:lineRule="auto"/>
        <w:jc w:val="right"/>
        <w:rPr>
          <w:rFonts w:ascii="Arial" w:hAnsi="Arial" w:cs="Arial"/>
        </w:rPr>
      </w:pPr>
    </w:p>
    <w:p w:rsidR="005A11D9" w:rsidRDefault="005A11D9" w:rsidP="004A3B6E">
      <w:pPr>
        <w:spacing w:line="360" w:lineRule="auto"/>
        <w:jc w:val="right"/>
        <w:rPr>
          <w:rFonts w:ascii="Arial" w:hAnsi="Arial" w:cs="Arial"/>
        </w:rPr>
      </w:pPr>
    </w:p>
    <w:p w:rsidR="005A11D9" w:rsidRPr="00027E67" w:rsidRDefault="005A11D9" w:rsidP="005A11D9">
      <w:pPr>
        <w:jc w:val="center"/>
        <w:rPr>
          <w:rFonts w:ascii="Arial" w:hAnsi="Arial" w:cs="Arial"/>
          <w:b/>
        </w:rPr>
      </w:pPr>
      <w:r w:rsidRPr="00027E67">
        <w:rPr>
          <w:rFonts w:ascii="Arial" w:hAnsi="Arial" w:cs="Arial"/>
          <w:b/>
        </w:rPr>
        <w:t>RENATO BRANDÃO DE OLIVEIRA</w:t>
      </w:r>
    </w:p>
    <w:p w:rsidR="005A11D9" w:rsidRPr="00DC7449" w:rsidRDefault="005A11D9" w:rsidP="006C3E02">
      <w:pPr>
        <w:jc w:val="center"/>
        <w:rPr>
          <w:rFonts w:ascii="Arial" w:hAnsi="Arial" w:cs="Arial"/>
        </w:rPr>
      </w:pPr>
      <w:r w:rsidRPr="00027E67">
        <w:rPr>
          <w:rFonts w:ascii="Arial" w:hAnsi="Arial" w:cs="Arial"/>
          <w:b/>
        </w:rPr>
        <w:t>Prefeito Municipal</w:t>
      </w:r>
    </w:p>
    <w:sectPr w:rsidR="005A11D9" w:rsidRPr="00DC7449" w:rsidSect="00F204B9">
      <w:headerReference w:type="default" r:id="rId9"/>
      <w:footerReference w:type="default" r:id="rId10"/>
      <w:pgSz w:w="11906" w:h="16838"/>
      <w:pgMar w:top="1418" w:right="1531" w:bottom="1134" w:left="1531" w:header="680" w:footer="28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7737" w:rsidRDefault="00D07737" w:rsidP="00E02D58">
      <w:r>
        <w:separator/>
      </w:r>
    </w:p>
  </w:endnote>
  <w:endnote w:type="continuationSeparator" w:id="1">
    <w:p w:rsidR="00D07737" w:rsidRDefault="00D07737" w:rsidP="00E02D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7D9" w:rsidRPr="00562205" w:rsidRDefault="008C3446" w:rsidP="00B107E5">
    <w:pPr>
      <w:shd w:val="clear" w:color="auto" w:fill="FFFFFF"/>
      <w:jc w:val="center"/>
      <w:rPr>
        <w:rStyle w:val="yiv4364949754"/>
        <w:rFonts w:asciiTheme="minorHAnsi" w:hAnsiTheme="minorHAnsi" w:cstheme="minorHAnsi"/>
        <w:bCs/>
        <w:color w:val="000000"/>
        <w:sz w:val="20"/>
        <w:szCs w:val="20"/>
        <w:lang w:val="pt-PT"/>
      </w:rPr>
    </w:pPr>
    <w:r w:rsidRPr="008C3446">
      <w:rPr>
        <w:rFonts w:asciiTheme="minorHAnsi" w:hAnsiTheme="minorHAnsi" w:cstheme="minorHAnsi"/>
        <w:b/>
        <w:caps/>
        <w:color w:val="000000"/>
        <w:sz w:val="72"/>
        <w:szCs w:val="72"/>
      </w:rPr>
      <w:pict>
        <v:rect id="_x0000_i1026" style="width:467.8pt;height:1pt" o:hrpct="0" o:hralign="center" o:hrstd="t" o:hr="t" fillcolor="gray" stroked="f"/>
      </w:pict>
    </w:r>
  </w:p>
  <w:p w:rsidR="00B377D9" w:rsidRDefault="00B377D9" w:rsidP="00A41F72">
    <w:pPr>
      <w:shd w:val="clear" w:color="auto" w:fill="FFFFFF"/>
      <w:jc w:val="center"/>
      <w:rPr>
        <w:rStyle w:val="yiv4364949754"/>
        <w:rFonts w:asciiTheme="minorHAnsi" w:hAnsiTheme="minorHAnsi" w:cstheme="minorHAnsi"/>
        <w:bCs/>
        <w:color w:val="000000"/>
        <w:sz w:val="18"/>
        <w:szCs w:val="18"/>
        <w:lang w:val="pt-PT"/>
      </w:rPr>
    </w:pPr>
    <w:r>
      <w:rPr>
        <w:rStyle w:val="yiv4364949754"/>
        <w:rFonts w:asciiTheme="minorHAnsi" w:hAnsiTheme="minorHAnsi" w:cstheme="minorHAnsi"/>
        <w:bCs/>
        <w:color w:val="000000"/>
        <w:sz w:val="18"/>
        <w:szCs w:val="18"/>
        <w:lang w:val="pt-PT"/>
      </w:rPr>
      <w:t>E-mail: pmandorinha@yahoo.com.br/ Tel.:</w:t>
    </w:r>
    <w:r w:rsidRPr="00B107E5">
      <w:rPr>
        <w:rStyle w:val="yiv4364949754"/>
        <w:rFonts w:asciiTheme="minorHAnsi" w:hAnsiTheme="minorHAnsi" w:cstheme="minorHAnsi"/>
        <w:bCs/>
        <w:color w:val="000000"/>
        <w:sz w:val="18"/>
        <w:szCs w:val="18"/>
        <w:lang w:val="pt-PT"/>
      </w:rPr>
      <w:t>(74) 3529-1060/1024</w:t>
    </w:r>
    <w:r>
      <w:rPr>
        <w:rStyle w:val="yiv4364949754"/>
        <w:rFonts w:asciiTheme="minorHAnsi" w:hAnsiTheme="minorHAnsi" w:cstheme="minorHAnsi"/>
        <w:bCs/>
        <w:color w:val="000000"/>
        <w:sz w:val="18"/>
        <w:szCs w:val="18"/>
        <w:lang w:val="pt-PT"/>
      </w:rPr>
      <w:t>/1231</w:t>
    </w:r>
  </w:p>
  <w:sdt>
    <w:sdtPr>
      <w:id w:val="23933707"/>
      <w:docPartObj>
        <w:docPartGallery w:val="Page Numbers (Top of Page)"/>
        <w:docPartUnique/>
      </w:docPartObj>
    </w:sdtPr>
    <w:sdtEndPr>
      <w:rPr>
        <w:rFonts w:asciiTheme="minorHAnsi" w:hAnsiTheme="minorHAnsi"/>
        <w:sz w:val="10"/>
        <w:szCs w:val="10"/>
      </w:rPr>
    </w:sdtEndPr>
    <w:sdtContent>
      <w:p w:rsidR="00B377D9" w:rsidRDefault="00B377D9" w:rsidP="00D653A7">
        <w:pPr>
          <w:jc w:val="right"/>
        </w:pPr>
        <w:r w:rsidRPr="00D653A7">
          <w:rPr>
            <w:rFonts w:asciiTheme="minorHAnsi" w:hAnsiTheme="minorHAnsi"/>
            <w:sz w:val="10"/>
            <w:szCs w:val="10"/>
          </w:rPr>
          <w:t xml:space="preserve">Página </w:t>
        </w:r>
        <w:r w:rsidR="008C3446" w:rsidRPr="00D653A7">
          <w:rPr>
            <w:rFonts w:asciiTheme="minorHAnsi" w:hAnsiTheme="minorHAnsi"/>
            <w:sz w:val="10"/>
            <w:szCs w:val="10"/>
          </w:rPr>
          <w:fldChar w:fldCharType="begin"/>
        </w:r>
        <w:r w:rsidRPr="00D653A7">
          <w:rPr>
            <w:rFonts w:asciiTheme="minorHAnsi" w:hAnsiTheme="minorHAnsi"/>
            <w:sz w:val="10"/>
            <w:szCs w:val="10"/>
          </w:rPr>
          <w:instrText xml:space="preserve"> PAGE </w:instrText>
        </w:r>
        <w:r w:rsidR="008C3446" w:rsidRPr="00D653A7">
          <w:rPr>
            <w:rFonts w:asciiTheme="minorHAnsi" w:hAnsiTheme="minorHAnsi"/>
            <w:sz w:val="10"/>
            <w:szCs w:val="10"/>
          </w:rPr>
          <w:fldChar w:fldCharType="separate"/>
        </w:r>
        <w:r w:rsidR="00D334A5">
          <w:rPr>
            <w:rFonts w:asciiTheme="minorHAnsi" w:hAnsiTheme="minorHAnsi"/>
            <w:noProof/>
            <w:sz w:val="10"/>
            <w:szCs w:val="10"/>
          </w:rPr>
          <w:t>1</w:t>
        </w:r>
        <w:r w:rsidR="008C3446" w:rsidRPr="00D653A7">
          <w:rPr>
            <w:rFonts w:asciiTheme="minorHAnsi" w:hAnsiTheme="minorHAnsi"/>
            <w:sz w:val="10"/>
            <w:szCs w:val="10"/>
          </w:rPr>
          <w:fldChar w:fldCharType="end"/>
        </w:r>
        <w:r w:rsidRPr="00D653A7">
          <w:rPr>
            <w:rFonts w:asciiTheme="minorHAnsi" w:hAnsiTheme="minorHAnsi"/>
            <w:sz w:val="10"/>
            <w:szCs w:val="10"/>
          </w:rPr>
          <w:t xml:space="preserve"> de </w:t>
        </w:r>
        <w:r w:rsidR="008C3446" w:rsidRPr="00D653A7">
          <w:rPr>
            <w:rFonts w:asciiTheme="minorHAnsi" w:hAnsiTheme="minorHAnsi"/>
            <w:sz w:val="10"/>
            <w:szCs w:val="10"/>
          </w:rPr>
          <w:fldChar w:fldCharType="begin"/>
        </w:r>
        <w:r w:rsidRPr="00D653A7">
          <w:rPr>
            <w:rFonts w:asciiTheme="minorHAnsi" w:hAnsiTheme="minorHAnsi"/>
            <w:sz w:val="10"/>
            <w:szCs w:val="10"/>
          </w:rPr>
          <w:instrText xml:space="preserve"> NUMPAGES  </w:instrText>
        </w:r>
        <w:r w:rsidR="008C3446" w:rsidRPr="00D653A7">
          <w:rPr>
            <w:rFonts w:asciiTheme="minorHAnsi" w:hAnsiTheme="minorHAnsi"/>
            <w:sz w:val="10"/>
            <w:szCs w:val="10"/>
          </w:rPr>
          <w:fldChar w:fldCharType="separate"/>
        </w:r>
        <w:r w:rsidR="00D334A5">
          <w:rPr>
            <w:rFonts w:asciiTheme="minorHAnsi" w:hAnsiTheme="minorHAnsi"/>
            <w:noProof/>
            <w:sz w:val="10"/>
            <w:szCs w:val="10"/>
          </w:rPr>
          <w:t>8</w:t>
        </w:r>
        <w:r w:rsidR="008C3446" w:rsidRPr="00D653A7">
          <w:rPr>
            <w:rFonts w:asciiTheme="minorHAnsi" w:hAnsiTheme="minorHAnsi"/>
            <w:sz w:val="10"/>
            <w:szCs w:val="10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7737" w:rsidRDefault="00D07737" w:rsidP="00E02D58">
      <w:r>
        <w:separator/>
      </w:r>
    </w:p>
  </w:footnote>
  <w:footnote w:type="continuationSeparator" w:id="1">
    <w:p w:rsidR="00D07737" w:rsidRDefault="00D07737" w:rsidP="00E02D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7D9" w:rsidRDefault="00B377D9" w:rsidP="0092393B">
    <w:pPr>
      <w:shd w:val="clear" w:color="auto" w:fill="FFFFFF"/>
      <w:jc w:val="right"/>
      <w:rPr>
        <w:rFonts w:asciiTheme="minorHAnsi" w:hAnsiTheme="minorHAnsi" w:cstheme="minorHAnsi"/>
        <w:b/>
        <w:caps/>
        <w:color w:val="000000"/>
        <w:sz w:val="72"/>
        <w:szCs w:val="72"/>
      </w:rPr>
    </w:pPr>
    <w:r>
      <w:rPr>
        <w:rFonts w:asciiTheme="minorHAnsi" w:hAnsiTheme="minorHAnsi" w:cstheme="minorHAnsi"/>
        <w:b/>
        <w:caps/>
        <w:noProof/>
        <w:color w:val="000000"/>
        <w:sz w:val="72"/>
        <w:szCs w:val="72"/>
        <w:lang w:eastAsia="pt-BR"/>
      </w:rPr>
      <w:drawing>
        <wp:inline distT="0" distB="0" distL="0" distR="0">
          <wp:extent cx="5400040" cy="747734"/>
          <wp:effectExtent l="19050" t="0" r="0" b="0"/>
          <wp:docPr id="5" name="Imagem 5" descr="C:\Users\Windows 7\Desktop\Timbre PMA(3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Windows 7\Desktop\Timbre PMA(3)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74773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377D9" w:rsidRPr="0092393B" w:rsidRDefault="008C3446" w:rsidP="0092393B">
    <w:pPr>
      <w:shd w:val="clear" w:color="auto" w:fill="FFFFFF"/>
      <w:jc w:val="right"/>
      <w:rPr>
        <w:rFonts w:asciiTheme="minorHAnsi" w:hAnsiTheme="minorHAnsi" w:cstheme="minorHAnsi"/>
        <w:b/>
        <w:caps/>
        <w:color w:val="000000"/>
        <w:sz w:val="16"/>
        <w:szCs w:val="16"/>
      </w:rPr>
    </w:pPr>
    <w:r w:rsidRPr="008C3446">
      <w:rPr>
        <w:rFonts w:asciiTheme="minorHAnsi" w:hAnsiTheme="minorHAnsi" w:cstheme="minorHAnsi"/>
        <w:b/>
        <w:caps/>
        <w:color w:val="000000"/>
        <w:sz w:val="72"/>
        <w:szCs w:val="72"/>
      </w:rPr>
      <w:pict>
        <v:rect id="_x0000_i1025" style="width:0;height:1.5pt" o:hralign="center" o:hrstd="t" o:hr="t" fillcolor="gray" stroked="f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E0B3D"/>
    <w:multiLevelType w:val="hybridMultilevel"/>
    <w:tmpl w:val="3092B8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2A29BC"/>
    <w:multiLevelType w:val="hybridMultilevel"/>
    <w:tmpl w:val="8F2CF7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77230D"/>
    <w:multiLevelType w:val="hybridMultilevel"/>
    <w:tmpl w:val="8F30BC48"/>
    <w:lvl w:ilvl="0" w:tplc="C6E23DDC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/>
  <w:rsids>
    <w:rsidRoot w:val="00C51AE0"/>
    <w:rsid w:val="000051C8"/>
    <w:rsid w:val="000077D9"/>
    <w:rsid w:val="00015E08"/>
    <w:rsid w:val="000167FD"/>
    <w:rsid w:val="00017740"/>
    <w:rsid w:val="0002019E"/>
    <w:rsid w:val="000218DE"/>
    <w:rsid w:val="00024B94"/>
    <w:rsid w:val="00026B77"/>
    <w:rsid w:val="00031A31"/>
    <w:rsid w:val="000406D7"/>
    <w:rsid w:val="00042904"/>
    <w:rsid w:val="00045F17"/>
    <w:rsid w:val="000530E3"/>
    <w:rsid w:val="000540BB"/>
    <w:rsid w:val="00054464"/>
    <w:rsid w:val="0007456C"/>
    <w:rsid w:val="00082B48"/>
    <w:rsid w:val="00084D8E"/>
    <w:rsid w:val="00090DB7"/>
    <w:rsid w:val="00091231"/>
    <w:rsid w:val="000954C3"/>
    <w:rsid w:val="00096C4D"/>
    <w:rsid w:val="000A2EB7"/>
    <w:rsid w:val="000A7A69"/>
    <w:rsid w:val="000B7A15"/>
    <w:rsid w:val="000B7DBC"/>
    <w:rsid w:val="000D3A7C"/>
    <w:rsid w:val="000D4A64"/>
    <w:rsid w:val="000D69E4"/>
    <w:rsid w:val="000E2508"/>
    <w:rsid w:val="000F5E52"/>
    <w:rsid w:val="000F781D"/>
    <w:rsid w:val="000F7DEC"/>
    <w:rsid w:val="00100654"/>
    <w:rsid w:val="00101A2B"/>
    <w:rsid w:val="00107C41"/>
    <w:rsid w:val="00107E9A"/>
    <w:rsid w:val="00121ED5"/>
    <w:rsid w:val="00122437"/>
    <w:rsid w:val="00122EC7"/>
    <w:rsid w:val="00124806"/>
    <w:rsid w:val="001357E0"/>
    <w:rsid w:val="00136666"/>
    <w:rsid w:val="00136858"/>
    <w:rsid w:val="0014290F"/>
    <w:rsid w:val="00144F87"/>
    <w:rsid w:val="001537EF"/>
    <w:rsid w:val="0016095E"/>
    <w:rsid w:val="00161B38"/>
    <w:rsid w:val="00165F23"/>
    <w:rsid w:val="0017384E"/>
    <w:rsid w:val="001839DE"/>
    <w:rsid w:val="001A066F"/>
    <w:rsid w:val="001A3A0F"/>
    <w:rsid w:val="001A4F97"/>
    <w:rsid w:val="001B145A"/>
    <w:rsid w:val="001B18C9"/>
    <w:rsid w:val="001B70FF"/>
    <w:rsid w:val="001B7AE9"/>
    <w:rsid w:val="001B7D8D"/>
    <w:rsid w:val="001C14D6"/>
    <w:rsid w:val="001C64A6"/>
    <w:rsid w:val="001D275F"/>
    <w:rsid w:val="001D3609"/>
    <w:rsid w:val="001D529A"/>
    <w:rsid w:val="001D7920"/>
    <w:rsid w:val="001E4D93"/>
    <w:rsid w:val="001F34E8"/>
    <w:rsid w:val="001F518C"/>
    <w:rsid w:val="001F768A"/>
    <w:rsid w:val="001F7B82"/>
    <w:rsid w:val="00201705"/>
    <w:rsid w:val="0021340A"/>
    <w:rsid w:val="00214664"/>
    <w:rsid w:val="00214A4B"/>
    <w:rsid w:val="0022123D"/>
    <w:rsid w:val="00221A26"/>
    <w:rsid w:val="002228BA"/>
    <w:rsid w:val="00227188"/>
    <w:rsid w:val="002329C4"/>
    <w:rsid w:val="00237243"/>
    <w:rsid w:val="00241A01"/>
    <w:rsid w:val="0024512D"/>
    <w:rsid w:val="00245BF4"/>
    <w:rsid w:val="00250516"/>
    <w:rsid w:val="00251674"/>
    <w:rsid w:val="00251ADE"/>
    <w:rsid w:val="00267EF5"/>
    <w:rsid w:val="0027004C"/>
    <w:rsid w:val="0027523A"/>
    <w:rsid w:val="00275431"/>
    <w:rsid w:val="002757B2"/>
    <w:rsid w:val="00281A1A"/>
    <w:rsid w:val="002850B7"/>
    <w:rsid w:val="002A78A9"/>
    <w:rsid w:val="002B0A2F"/>
    <w:rsid w:val="002B2E9A"/>
    <w:rsid w:val="002B766A"/>
    <w:rsid w:val="002C0AAF"/>
    <w:rsid w:val="002D352A"/>
    <w:rsid w:val="002D6906"/>
    <w:rsid w:val="002E1D23"/>
    <w:rsid w:val="002E3943"/>
    <w:rsid w:val="002E66BC"/>
    <w:rsid w:val="002E6FD1"/>
    <w:rsid w:val="002F11DD"/>
    <w:rsid w:val="002F1B49"/>
    <w:rsid w:val="002F321D"/>
    <w:rsid w:val="002F77AF"/>
    <w:rsid w:val="0030344B"/>
    <w:rsid w:val="00304296"/>
    <w:rsid w:val="00304CE0"/>
    <w:rsid w:val="00306AB8"/>
    <w:rsid w:val="00307353"/>
    <w:rsid w:val="00313AEA"/>
    <w:rsid w:val="00314ED5"/>
    <w:rsid w:val="0031677E"/>
    <w:rsid w:val="00321CB1"/>
    <w:rsid w:val="00325B42"/>
    <w:rsid w:val="00330C63"/>
    <w:rsid w:val="00330E05"/>
    <w:rsid w:val="003334BD"/>
    <w:rsid w:val="003358F9"/>
    <w:rsid w:val="00336465"/>
    <w:rsid w:val="0033718C"/>
    <w:rsid w:val="00351A77"/>
    <w:rsid w:val="003524C8"/>
    <w:rsid w:val="003547DA"/>
    <w:rsid w:val="00356718"/>
    <w:rsid w:val="0036013D"/>
    <w:rsid w:val="003709CC"/>
    <w:rsid w:val="0037271A"/>
    <w:rsid w:val="00376DC6"/>
    <w:rsid w:val="003821EB"/>
    <w:rsid w:val="00395F59"/>
    <w:rsid w:val="003A2979"/>
    <w:rsid w:val="003A7592"/>
    <w:rsid w:val="003B0D18"/>
    <w:rsid w:val="003B1F8E"/>
    <w:rsid w:val="003B790A"/>
    <w:rsid w:val="003B7E34"/>
    <w:rsid w:val="003C22D5"/>
    <w:rsid w:val="003C4538"/>
    <w:rsid w:val="003D0621"/>
    <w:rsid w:val="003D3CC4"/>
    <w:rsid w:val="003D565F"/>
    <w:rsid w:val="003D5D00"/>
    <w:rsid w:val="003D60A3"/>
    <w:rsid w:val="003E1052"/>
    <w:rsid w:val="003E459A"/>
    <w:rsid w:val="003E50F7"/>
    <w:rsid w:val="003E584F"/>
    <w:rsid w:val="003F1CC4"/>
    <w:rsid w:val="003F2A81"/>
    <w:rsid w:val="0040071B"/>
    <w:rsid w:val="004048FB"/>
    <w:rsid w:val="00405CE8"/>
    <w:rsid w:val="00412351"/>
    <w:rsid w:val="00412A3F"/>
    <w:rsid w:val="00416FE7"/>
    <w:rsid w:val="00425958"/>
    <w:rsid w:val="004262BB"/>
    <w:rsid w:val="004324E0"/>
    <w:rsid w:val="00433B8E"/>
    <w:rsid w:val="00434395"/>
    <w:rsid w:val="00436FEC"/>
    <w:rsid w:val="00443D6B"/>
    <w:rsid w:val="004440C1"/>
    <w:rsid w:val="00446277"/>
    <w:rsid w:val="0044733E"/>
    <w:rsid w:val="00450024"/>
    <w:rsid w:val="0045219C"/>
    <w:rsid w:val="004533FE"/>
    <w:rsid w:val="004621E2"/>
    <w:rsid w:val="00463F37"/>
    <w:rsid w:val="004710BF"/>
    <w:rsid w:val="004717B6"/>
    <w:rsid w:val="00474BFD"/>
    <w:rsid w:val="00474F5F"/>
    <w:rsid w:val="004947C5"/>
    <w:rsid w:val="00494C6E"/>
    <w:rsid w:val="0049628C"/>
    <w:rsid w:val="00497027"/>
    <w:rsid w:val="004A3B6E"/>
    <w:rsid w:val="004A4E6A"/>
    <w:rsid w:val="004A7C8A"/>
    <w:rsid w:val="004B2825"/>
    <w:rsid w:val="004B7544"/>
    <w:rsid w:val="004C0FB6"/>
    <w:rsid w:val="004D3218"/>
    <w:rsid w:val="004D4DC0"/>
    <w:rsid w:val="004E2377"/>
    <w:rsid w:val="004E48C8"/>
    <w:rsid w:val="004E5128"/>
    <w:rsid w:val="004E61B7"/>
    <w:rsid w:val="004E7FB5"/>
    <w:rsid w:val="004F0045"/>
    <w:rsid w:val="004F66A2"/>
    <w:rsid w:val="004F74C8"/>
    <w:rsid w:val="00505058"/>
    <w:rsid w:val="0050643F"/>
    <w:rsid w:val="00512D98"/>
    <w:rsid w:val="005154B2"/>
    <w:rsid w:val="0051751F"/>
    <w:rsid w:val="00520165"/>
    <w:rsid w:val="00520BD8"/>
    <w:rsid w:val="00522D2C"/>
    <w:rsid w:val="0052461A"/>
    <w:rsid w:val="00525B68"/>
    <w:rsid w:val="0053188B"/>
    <w:rsid w:val="0053555E"/>
    <w:rsid w:val="00537050"/>
    <w:rsid w:val="00537D28"/>
    <w:rsid w:val="00541702"/>
    <w:rsid w:val="005423F4"/>
    <w:rsid w:val="00544707"/>
    <w:rsid w:val="00547FCF"/>
    <w:rsid w:val="0056104E"/>
    <w:rsid w:val="00562205"/>
    <w:rsid w:val="00566808"/>
    <w:rsid w:val="00571924"/>
    <w:rsid w:val="00576066"/>
    <w:rsid w:val="00576D55"/>
    <w:rsid w:val="0057739F"/>
    <w:rsid w:val="00585AC6"/>
    <w:rsid w:val="00587DBE"/>
    <w:rsid w:val="005A11D9"/>
    <w:rsid w:val="005A1FA9"/>
    <w:rsid w:val="005A3EAC"/>
    <w:rsid w:val="005A72E0"/>
    <w:rsid w:val="005B0528"/>
    <w:rsid w:val="005B07D4"/>
    <w:rsid w:val="005C3EB1"/>
    <w:rsid w:val="005C48E2"/>
    <w:rsid w:val="005C4E66"/>
    <w:rsid w:val="005C6B75"/>
    <w:rsid w:val="005D384E"/>
    <w:rsid w:val="005D3B1A"/>
    <w:rsid w:val="005D45FA"/>
    <w:rsid w:val="005D7AD1"/>
    <w:rsid w:val="005E0F35"/>
    <w:rsid w:val="005E1A3D"/>
    <w:rsid w:val="005E23FC"/>
    <w:rsid w:val="005E6D5D"/>
    <w:rsid w:val="005E710F"/>
    <w:rsid w:val="005F06F2"/>
    <w:rsid w:val="005F098B"/>
    <w:rsid w:val="005F273D"/>
    <w:rsid w:val="005F6012"/>
    <w:rsid w:val="00602227"/>
    <w:rsid w:val="00607294"/>
    <w:rsid w:val="006209D0"/>
    <w:rsid w:val="00620C2C"/>
    <w:rsid w:val="00624CBE"/>
    <w:rsid w:val="006278A5"/>
    <w:rsid w:val="006339FE"/>
    <w:rsid w:val="00641D82"/>
    <w:rsid w:val="00660A25"/>
    <w:rsid w:val="006645CC"/>
    <w:rsid w:val="00665D76"/>
    <w:rsid w:val="00665D9B"/>
    <w:rsid w:val="00670885"/>
    <w:rsid w:val="0067089C"/>
    <w:rsid w:val="006726EF"/>
    <w:rsid w:val="00674445"/>
    <w:rsid w:val="006818C5"/>
    <w:rsid w:val="00681CD0"/>
    <w:rsid w:val="0069030C"/>
    <w:rsid w:val="006927A9"/>
    <w:rsid w:val="00695CC2"/>
    <w:rsid w:val="006A018A"/>
    <w:rsid w:val="006B33D1"/>
    <w:rsid w:val="006C22E2"/>
    <w:rsid w:val="006C3E02"/>
    <w:rsid w:val="006C4E21"/>
    <w:rsid w:val="006C7F17"/>
    <w:rsid w:val="006D1304"/>
    <w:rsid w:val="006D56BE"/>
    <w:rsid w:val="006D6016"/>
    <w:rsid w:val="006D6353"/>
    <w:rsid w:val="006E0B6D"/>
    <w:rsid w:val="006E470F"/>
    <w:rsid w:val="006E6EE1"/>
    <w:rsid w:val="006E7538"/>
    <w:rsid w:val="007041CB"/>
    <w:rsid w:val="00704430"/>
    <w:rsid w:val="00704E98"/>
    <w:rsid w:val="0071069D"/>
    <w:rsid w:val="0071098D"/>
    <w:rsid w:val="0071206B"/>
    <w:rsid w:val="00712E89"/>
    <w:rsid w:val="007130B6"/>
    <w:rsid w:val="00730FA9"/>
    <w:rsid w:val="00736EFE"/>
    <w:rsid w:val="00742875"/>
    <w:rsid w:val="00742A5C"/>
    <w:rsid w:val="00754B45"/>
    <w:rsid w:val="0076320A"/>
    <w:rsid w:val="00763B50"/>
    <w:rsid w:val="00763C4E"/>
    <w:rsid w:val="007737D9"/>
    <w:rsid w:val="007743C2"/>
    <w:rsid w:val="00775E5F"/>
    <w:rsid w:val="007771EC"/>
    <w:rsid w:val="007833E9"/>
    <w:rsid w:val="0078419C"/>
    <w:rsid w:val="007847AF"/>
    <w:rsid w:val="00791D98"/>
    <w:rsid w:val="00794C07"/>
    <w:rsid w:val="00795FE7"/>
    <w:rsid w:val="007A525A"/>
    <w:rsid w:val="007B0CA2"/>
    <w:rsid w:val="007B0F09"/>
    <w:rsid w:val="007B1FFA"/>
    <w:rsid w:val="007B457B"/>
    <w:rsid w:val="007C053D"/>
    <w:rsid w:val="007C4C9B"/>
    <w:rsid w:val="007C6CA8"/>
    <w:rsid w:val="007D3EC6"/>
    <w:rsid w:val="007D452B"/>
    <w:rsid w:val="007D7077"/>
    <w:rsid w:val="007D7B25"/>
    <w:rsid w:val="007E38FD"/>
    <w:rsid w:val="007E392D"/>
    <w:rsid w:val="007E4677"/>
    <w:rsid w:val="007E6748"/>
    <w:rsid w:val="007F784B"/>
    <w:rsid w:val="00800E0D"/>
    <w:rsid w:val="0080252D"/>
    <w:rsid w:val="008106C4"/>
    <w:rsid w:val="008119B6"/>
    <w:rsid w:val="00811B04"/>
    <w:rsid w:val="00811C60"/>
    <w:rsid w:val="00812223"/>
    <w:rsid w:val="00815302"/>
    <w:rsid w:val="00815646"/>
    <w:rsid w:val="00817768"/>
    <w:rsid w:val="00822BD0"/>
    <w:rsid w:val="0082783E"/>
    <w:rsid w:val="00830100"/>
    <w:rsid w:val="00831A98"/>
    <w:rsid w:val="0083425D"/>
    <w:rsid w:val="00834E84"/>
    <w:rsid w:val="00837B2A"/>
    <w:rsid w:val="00837E7B"/>
    <w:rsid w:val="00841656"/>
    <w:rsid w:val="0084222B"/>
    <w:rsid w:val="00844DAA"/>
    <w:rsid w:val="00850404"/>
    <w:rsid w:val="008535E4"/>
    <w:rsid w:val="00854DE3"/>
    <w:rsid w:val="008741D9"/>
    <w:rsid w:val="00875C8C"/>
    <w:rsid w:val="008767D6"/>
    <w:rsid w:val="00876BDB"/>
    <w:rsid w:val="00880B12"/>
    <w:rsid w:val="00881265"/>
    <w:rsid w:val="0088587D"/>
    <w:rsid w:val="00890B44"/>
    <w:rsid w:val="0089189C"/>
    <w:rsid w:val="00894913"/>
    <w:rsid w:val="008B247B"/>
    <w:rsid w:val="008B60FD"/>
    <w:rsid w:val="008B7B36"/>
    <w:rsid w:val="008C3446"/>
    <w:rsid w:val="008C3A64"/>
    <w:rsid w:val="008C51AA"/>
    <w:rsid w:val="008D0709"/>
    <w:rsid w:val="008D0C18"/>
    <w:rsid w:val="008D5EA8"/>
    <w:rsid w:val="008E13A2"/>
    <w:rsid w:val="008E45C8"/>
    <w:rsid w:val="008E4D8F"/>
    <w:rsid w:val="008E4F0A"/>
    <w:rsid w:val="008E693F"/>
    <w:rsid w:val="008F0F4F"/>
    <w:rsid w:val="00901645"/>
    <w:rsid w:val="009056A5"/>
    <w:rsid w:val="00906E93"/>
    <w:rsid w:val="00910108"/>
    <w:rsid w:val="00911133"/>
    <w:rsid w:val="0091183F"/>
    <w:rsid w:val="00915CCB"/>
    <w:rsid w:val="00922A56"/>
    <w:rsid w:val="0092393B"/>
    <w:rsid w:val="00923968"/>
    <w:rsid w:val="0092531A"/>
    <w:rsid w:val="00926196"/>
    <w:rsid w:val="009466B9"/>
    <w:rsid w:val="00950529"/>
    <w:rsid w:val="00952EA7"/>
    <w:rsid w:val="00956F4C"/>
    <w:rsid w:val="009577CC"/>
    <w:rsid w:val="00957D59"/>
    <w:rsid w:val="00961282"/>
    <w:rsid w:val="009660F0"/>
    <w:rsid w:val="00970BB2"/>
    <w:rsid w:val="00973910"/>
    <w:rsid w:val="00974074"/>
    <w:rsid w:val="00974761"/>
    <w:rsid w:val="00980B97"/>
    <w:rsid w:val="00982434"/>
    <w:rsid w:val="00984712"/>
    <w:rsid w:val="0098594F"/>
    <w:rsid w:val="00986080"/>
    <w:rsid w:val="009A0FB6"/>
    <w:rsid w:val="009A1DE8"/>
    <w:rsid w:val="009A3A9F"/>
    <w:rsid w:val="009A416E"/>
    <w:rsid w:val="009A4605"/>
    <w:rsid w:val="009A7EC6"/>
    <w:rsid w:val="009B1127"/>
    <w:rsid w:val="009B1F38"/>
    <w:rsid w:val="009B307A"/>
    <w:rsid w:val="009B48ED"/>
    <w:rsid w:val="009D1C23"/>
    <w:rsid w:val="009D27C6"/>
    <w:rsid w:val="009D6BE8"/>
    <w:rsid w:val="009E380E"/>
    <w:rsid w:val="009E4463"/>
    <w:rsid w:val="009F2E29"/>
    <w:rsid w:val="009F4095"/>
    <w:rsid w:val="009F5760"/>
    <w:rsid w:val="00A02076"/>
    <w:rsid w:val="00A0207C"/>
    <w:rsid w:val="00A05FE7"/>
    <w:rsid w:val="00A11AAC"/>
    <w:rsid w:val="00A13B79"/>
    <w:rsid w:val="00A16806"/>
    <w:rsid w:val="00A20E05"/>
    <w:rsid w:val="00A30790"/>
    <w:rsid w:val="00A35B56"/>
    <w:rsid w:val="00A36874"/>
    <w:rsid w:val="00A37EBB"/>
    <w:rsid w:val="00A41269"/>
    <w:rsid w:val="00A413BA"/>
    <w:rsid w:val="00A41F72"/>
    <w:rsid w:val="00A518B2"/>
    <w:rsid w:val="00A52B7D"/>
    <w:rsid w:val="00A53727"/>
    <w:rsid w:val="00A566B0"/>
    <w:rsid w:val="00A6242C"/>
    <w:rsid w:val="00A64F4E"/>
    <w:rsid w:val="00A70272"/>
    <w:rsid w:val="00A714CC"/>
    <w:rsid w:val="00A7374F"/>
    <w:rsid w:val="00A76F53"/>
    <w:rsid w:val="00A772D9"/>
    <w:rsid w:val="00A779A2"/>
    <w:rsid w:val="00A86359"/>
    <w:rsid w:val="00A9124E"/>
    <w:rsid w:val="00A936C2"/>
    <w:rsid w:val="00A93D99"/>
    <w:rsid w:val="00A95151"/>
    <w:rsid w:val="00AA2732"/>
    <w:rsid w:val="00AA2A95"/>
    <w:rsid w:val="00AA509E"/>
    <w:rsid w:val="00AB4F15"/>
    <w:rsid w:val="00AB65E4"/>
    <w:rsid w:val="00AC1EF9"/>
    <w:rsid w:val="00AC4737"/>
    <w:rsid w:val="00AC47CF"/>
    <w:rsid w:val="00AD059E"/>
    <w:rsid w:val="00AD0A24"/>
    <w:rsid w:val="00AD5ED5"/>
    <w:rsid w:val="00AE101E"/>
    <w:rsid w:val="00AF2E76"/>
    <w:rsid w:val="00B01F3A"/>
    <w:rsid w:val="00B06FB3"/>
    <w:rsid w:val="00B107E5"/>
    <w:rsid w:val="00B12D7D"/>
    <w:rsid w:val="00B1387F"/>
    <w:rsid w:val="00B15D4F"/>
    <w:rsid w:val="00B226B1"/>
    <w:rsid w:val="00B23ED0"/>
    <w:rsid w:val="00B272D9"/>
    <w:rsid w:val="00B34C3C"/>
    <w:rsid w:val="00B3604D"/>
    <w:rsid w:val="00B377D9"/>
    <w:rsid w:val="00B50974"/>
    <w:rsid w:val="00B516AE"/>
    <w:rsid w:val="00B51AEF"/>
    <w:rsid w:val="00B53B70"/>
    <w:rsid w:val="00B5584B"/>
    <w:rsid w:val="00B55E19"/>
    <w:rsid w:val="00B61801"/>
    <w:rsid w:val="00B6215E"/>
    <w:rsid w:val="00B652A9"/>
    <w:rsid w:val="00B67331"/>
    <w:rsid w:val="00B67688"/>
    <w:rsid w:val="00B7211D"/>
    <w:rsid w:val="00B72822"/>
    <w:rsid w:val="00B72CD7"/>
    <w:rsid w:val="00B741A1"/>
    <w:rsid w:val="00B81680"/>
    <w:rsid w:val="00B90ABE"/>
    <w:rsid w:val="00B937DC"/>
    <w:rsid w:val="00BA572A"/>
    <w:rsid w:val="00BA6DA2"/>
    <w:rsid w:val="00BB3ED5"/>
    <w:rsid w:val="00BC4B02"/>
    <w:rsid w:val="00BC6217"/>
    <w:rsid w:val="00BC7CB3"/>
    <w:rsid w:val="00BC7EB7"/>
    <w:rsid w:val="00BD621D"/>
    <w:rsid w:val="00BE0D64"/>
    <w:rsid w:val="00BE550A"/>
    <w:rsid w:val="00BE6CB6"/>
    <w:rsid w:val="00BF30C8"/>
    <w:rsid w:val="00BF3A01"/>
    <w:rsid w:val="00BF6F68"/>
    <w:rsid w:val="00C03441"/>
    <w:rsid w:val="00C05FC6"/>
    <w:rsid w:val="00C17E7D"/>
    <w:rsid w:val="00C2244B"/>
    <w:rsid w:val="00C266FD"/>
    <w:rsid w:val="00C30679"/>
    <w:rsid w:val="00C308A9"/>
    <w:rsid w:val="00C33175"/>
    <w:rsid w:val="00C35879"/>
    <w:rsid w:val="00C469BF"/>
    <w:rsid w:val="00C504D8"/>
    <w:rsid w:val="00C51AE0"/>
    <w:rsid w:val="00C52ADB"/>
    <w:rsid w:val="00C55837"/>
    <w:rsid w:val="00C55ED8"/>
    <w:rsid w:val="00C637E4"/>
    <w:rsid w:val="00C6403E"/>
    <w:rsid w:val="00C641D6"/>
    <w:rsid w:val="00C709A9"/>
    <w:rsid w:val="00C75288"/>
    <w:rsid w:val="00C80138"/>
    <w:rsid w:val="00C83B96"/>
    <w:rsid w:val="00C84877"/>
    <w:rsid w:val="00C874C9"/>
    <w:rsid w:val="00C95480"/>
    <w:rsid w:val="00C95F09"/>
    <w:rsid w:val="00C96AB7"/>
    <w:rsid w:val="00C97563"/>
    <w:rsid w:val="00CA126C"/>
    <w:rsid w:val="00CA61B5"/>
    <w:rsid w:val="00CB07B1"/>
    <w:rsid w:val="00CB5899"/>
    <w:rsid w:val="00CB614F"/>
    <w:rsid w:val="00CC22CD"/>
    <w:rsid w:val="00CD2131"/>
    <w:rsid w:val="00CE3EFC"/>
    <w:rsid w:val="00CF530E"/>
    <w:rsid w:val="00CF5F2D"/>
    <w:rsid w:val="00CF6492"/>
    <w:rsid w:val="00CF704E"/>
    <w:rsid w:val="00CF7A6B"/>
    <w:rsid w:val="00D02AE4"/>
    <w:rsid w:val="00D032D0"/>
    <w:rsid w:val="00D03868"/>
    <w:rsid w:val="00D04396"/>
    <w:rsid w:val="00D04F6C"/>
    <w:rsid w:val="00D06A4C"/>
    <w:rsid w:val="00D07737"/>
    <w:rsid w:val="00D12D87"/>
    <w:rsid w:val="00D157D2"/>
    <w:rsid w:val="00D331CB"/>
    <w:rsid w:val="00D334A5"/>
    <w:rsid w:val="00D34B84"/>
    <w:rsid w:val="00D35FE5"/>
    <w:rsid w:val="00D415C9"/>
    <w:rsid w:val="00D465F1"/>
    <w:rsid w:val="00D47F27"/>
    <w:rsid w:val="00D50E2C"/>
    <w:rsid w:val="00D54575"/>
    <w:rsid w:val="00D5534B"/>
    <w:rsid w:val="00D57BC3"/>
    <w:rsid w:val="00D57EFB"/>
    <w:rsid w:val="00D60298"/>
    <w:rsid w:val="00D653A7"/>
    <w:rsid w:val="00D66D77"/>
    <w:rsid w:val="00D73312"/>
    <w:rsid w:val="00D82B8D"/>
    <w:rsid w:val="00D83ABB"/>
    <w:rsid w:val="00D83BC7"/>
    <w:rsid w:val="00D91D59"/>
    <w:rsid w:val="00DA274F"/>
    <w:rsid w:val="00DA4063"/>
    <w:rsid w:val="00DA76ED"/>
    <w:rsid w:val="00DA7DF2"/>
    <w:rsid w:val="00DB4501"/>
    <w:rsid w:val="00DC23DA"/>
    <w:rsid w:val="00DC263A"/>
    <w:rsid w:val="00DC464D"/>
    <w:rsid w:val="00DC67E3"/>
    <w:rsid w:val="00DD0680"/>
    <w:rsid w:val="00DD23FD"/>
    <w:rsid w:val="00DD5E58"/>
    <w:rsid w:val="00DD6CF6"/>
    <w:rsid w:val="00DE1009"/>
    <w:rsid w:val="00DE1742"/>
    <w:rsid w:val="00DE58C5"/>
    <w:rsid w:val="00DF1E6C"/>
    <w:rsid w:val="00DF6B3B"/>
    <w:rsid w:val="00E00485"/>
    <w:rsid w:val="00E026D9"/>
    <w:rsid w:val="00E02D58"/>
    <w:rsid w:val="00E05F28"/>
    <w:rsid w:val="00E0650F"/>
    <w:rsid w:val="00E071ED"/>
    <w:rsid w:val="00E14EE1"/>
    <w:rsid w:val="00E16847"/>
    <w:rsid w:val="00E24E98"/>
    <w:rsid w:val="00E272F4"/>
    <w:rsid w:val="00E33396"/>
    <w:rsid w:val="00E34620"/>
    <w:rsid w:val="00E40D40"/>
    <w:rsid w:val="00E417B0"/>
    <w:rsid w:val="00E4313C"/>
    <w:rsid w:val="00E46B3F"/>
    <w:rsid w:val="00E46CB3"/>
    <w:rsid w:val="00E5306B"/>
    <w:rsid w:val="00E533C3"/>
    <w:rsid w:val="00E53CCD"/>
    <w:rsid w:val="00E67BC6"/>
    <w:rsid w:val="00E73A4E"/>
    <w:rsid w:val="00E74879"/>
    <w:rsid w:val="00E75F3C"/>
    <w:rsid w:val="00E81DD1"/>
    <w:rsid w:val="00E82C46"/>
    <w:rsid w:val="00E91883"/>
    <w:rsid w:val="00E91B64"/>
    <w:rsid w:val="00E95D0B"/>
    <w:rsid w:val="00EA21C8"/>
    <w:rsid w:val="00EA36C1"/>
    <w:rsid w:val="00EA50AB"/>
    <w:rsid w:val="00EB456A"/>
    <w:rsid w:val="00EC1DB4"/>
    <w:rsid w:val="00EC5158"/>
    <w:rsid w:val="00EC5AF8"/>
    <w:rsid w:val="00EC6737"/>
    <w:rsid w:val="00EC76D3"/>
    <w:rsid w:val="00ED327C"/>
    <w:rsid w:val="00ED56B6"/>
    <w:rsid w:val="00ED7C20"/>
    <w:rsid w:val="00EE0EC3"/>
    <w:rsid w:val="00EE229C"/>
    <w:rsid w:val="00EE5900"/>
    <w:rsid w:val="00EE6241"/>
    <w:rsid w:val="00EF025D"/>
    <w:rsid w:val="00EF0526"/>
    <w:rsid w:val="00EF3E1B"/>
    <w:rsid w:val="00EF45BF"/>
    <w:rsid w:val="00F01F65"/>
    <w:rsid w:val="00F027DA"/>
    <w:rsid w:val="00F02A91"/>
    <w:rsid w:val="00F1537C"/>
    <w:rsid w:val="00F15A93"/>
    <w:rsid w:val="00F1791E"/>
    <w:rsid w:val="00F204B9"/>
    <w:rsid w:val="00F25127"/>
    <w:rsid w:val="00F37A3C"/>
    <w:rsid w:val="00F435D6"/>
    <w:rsid w:val="00F44ED4"/>
    <w:rsid w:val="00F465D7"/>
    <w:rsid w:val="00F509C1"/>
    <w:rsid w:val="00F50DFB"/>
    <w:rsid w:val="00F521A3"/>
    <w:rsid w:val="00F64C17"/>
    <w:rsid w:val="00F70C0B"/>
    <w:rsid w:val="00F74A11"/>
    <w:rsid w:val="00F74C4F"/>
    <w:rsid w:val="00F77293"/>
    <w:rsid w:val="00F77309"/>
    <w:rsid w:val="00F77F00"/>
    <w:rsid w:val="00F810A7"/>
    <w:rsid w:val="00F82A4B"/>
    <w:rsid w:val="00F839A7"/>
    <w:rsid w:val="00F86FB6"/>
    <w:rsid w:val="00F93DDF"/>
    <w:rsid w:val="00F94A15"/>
    <w:rsid w:val="00F95CFE"/>
    <w:rsid w:val="00F966CE"/>
    <w:rsid w:val="00FA0C84"/>
    <w:rsid w:val="00FA2F00"/>
    <w:rsid w:val="00FA354E"/>
    <w:rsid w:val="00FA5050"/>
    <w:rsid w:val="00FA524D"/>
    <w:rsid w:val="00FB2C1D"/>
    <w:rsid w:val="00FB7425"/>
    <w:rsid w:val="00FC19AB"/>
    <w:rsid w:val="00FC69EF"/>
    <w:rsid w:val="00FD1252"/>
    <w:rsid w:val="00FD1F87"/>
    <w:rsid w:val="00FE32C5"/>
    <w:rsid w:val="00FE4153"/>
    <w:rsid w:val="00FF0971"/>
    <w:rsid w:val="00FF263B"/>
    <w:rsid w:val="00FF4B5A"/>
    <w:rsid w:val="00FF54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243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982434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82434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E02D5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02D5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E02D5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02D58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yiv4364949754">
    <w:name w:val="yiv4364949754"/>
    <w:basedOn w:val="Fontepargpadro"/>
    <w:rsid w:val="009A3A9F"/>
  </w:style>
  <w:style w:type="paragraph" w:styleId="Textodebalo">
    <w:name w:val="Balloon Text"/>
    <w:basedOn w:val="Normal"/>
    <w:link w:val="TextodebaloChar"/>
    <w:uiPriority w:val="99"/>
    <w:semiHidden/>
    <w:unhideWhenUsed/>
    <w:rsid w:val="002F1B4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1B49"/>
    <w:rPr>
      <w:rFonts w:ascii="Tahoma" w:eastAsia="Times New Roman" w:hAnsi="Tahoma" w:cs="Tahoma"/>
      <w:sz w:val="16"/>
      <w:szCs w:val="16"/>
      <w:lang w:eastAsia="ar-SA"/>
    </w:rPr>
  </w:style>
  <w:style w:type="paragraph" w:styleId="PargrafodaLista">
    <w:name w:val="List Paragraph"/>
    <w:basedOn w:val="Normal"/>
    <w:uiPriority w:val="34"/>
    <w:qFormat/>
    <w:rsid w:val="00E91B64"/>
    <w:pPr>
      <w:suppressAutoHyphens w:val="0"/>
      <w:ind w:left="720"/>
      <w:contextualSpacing/>
    </w:pPr>
    <w:rPr>
      <w:lang w:eastAsia="pt-BR"/>
    </w:rPr>
  </w:style>
  <w:style w:type="paragraph" w:styleId="SemEspaamento">
    <w:name w:val="No Spacing"/>
    <w:uiPriority w:val="1"/>
    <w:qFormat/>
    <w:rsid w:val="00E91B64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A41F72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412A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FA2F00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15DF7AA-97D3-45FB-AFA1-17848BB33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8</Pages>
  <Words>1938</Words>
  <Characters>10466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Iracema</dc:creator>
  <cp:lastModifiedBy>PC1</cp:lastModifiedBy>
  <cp:revision>5</cp:revision>
  <cp:lastPrinted>2020-04-30T20:01:00Z</cp:lastPrinted>
  <dcterms:created xsi:type="dcterms:W3CDTF">2020-04-30T17:50:00Z</dcterms:created>
  <dcterms:modified xsi:type="dcterms:W3CDTF">2020-04-30T20:01:00Z</dcterms:modified>
</cp:coreProperties>
</file>